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D3" w:rsidRPr="0014380F" w:rsidRDefault="00CA3536">
      <w:pPr>
        <w:tabs>
          <w:tab w:val="left" w:pos="8280"/>
        </w:tabs>
        <w:spacing w:line="360" w:lineRule="auto"/>
        <w:rPr>
          <w:rFonts w:ascii="黑体" w:eastAsia="黑体"/>
          <w:color w:val="000000" w:themeColor="text1"/>
          <w:sz w:val="28"/>
          <w:szCs w:val="28"/>
        </w:rPr>
      </w:pPr>
      <w:r w:rsidRPr="0014380F">
        <w:rPr>
          <w:rFonts w:ascii="黑体" w:eastAsia="黑体" w:hint="eastAsia"/>
          <w:color w:val="000000" w:themeColor="text1"/>
          <w:sz w:val="28"/>
          <w:szCs w:val="28"/>
        </w:rPr>
        <w:t>招标编号：</w:t>
      </w:r>
      <w:r w:rsidR="00DC3B75" w:rsidRPr="0014380F">
        <w:rPr>
          <w:rFonts w:ascii="黑体" w:eastAsia="黑体"/>
          <w:color w:val="000000" w:themeColor="text1"/>
          <w:sz w:val="28"/>
          <w:szCs w:val="28"/>
        </w:rPr>
        <w:t>KSRCBZB2026029</w:t>
      </w:r>
    </w:p>
    <w:p w:rsidR="00641ED3" w:rsidRPr="0014380F" w:rsidRDefault="00641ED3">
      <w:pPr>
        <w:tabs>
          <w:tab w:val="left" w:pos="8280"/>
        </w:tabs>
        <w:spacing w:line="360" w:lineRule="auto"/>
        <w:rPr>
          <w:rFonts w:ascii="黑体" w:eastAsia="黑体"/>
          <w:b/>
          <w:color w:val="000000" w:themeColor="text1"/>
          <w:sz w:val="28"/>
          <w:szCs w:val="28"/>
        </w:rPr>
      </w:pPr>
    </w:p>
    <w:p w:rsidR="00641ED3" w:rsidRPr="0014380F" w:rsidRDefault="00641ED3">
      <w:pPr>
        <w:tabs>
          <w:tab w:val="left" w:pos="8280"/>
        </w:tabs>
        <w:spacing w:line="360" w:lineRule="auto"/>
        <w:rPr>
          <w:rFonts w:ascii="黑体" w:eastAsia="黑体"/>
          <w:b/>
          <w:color w:val="000000" w:themeColor="text1"/>
          <w:sz w:val="28"/>
        </w:rPr>
      </w:pPr>
    </w:p>
    <w:p w:rsidR="00641ED3" w:rsidRPr="0014380F" w:rsidRDefault="00641ED3">
      <w:pPr>
        <w:tabs>
          <w:tab w:val="left" w:pos="8280"/>
        </w:tabs>
        <w:spacing w:line="360" w:lineRule="auto"/>
        <w:rPr>
          <w:rFonts w:ascii="黑体" w:eastAsia="黑体"/>
          <w:b/>
          <w:color w:val="000000" w:themeColor="text1"/>
          <w:sz w:val="28"/>
        </w:rPr>
      </w:pPr>
    </w:p>
    <w:p w:rsidR="00641ED3" w:rsidRPr="0014380F" w:rsidRDefault="00641ED3">
      <w:pPr>
        <w:tabs>
          <w:tab w:val="left" w:pos="8280"/>
        </w:tabs>
        <w:spacing w:line="360" w:lineRule="auto"/>
        <w:rPr>
          <w:rFonts w:ascii="黑体" w:eastAsia="黑体"/>
          <w:b/>
          <w:color w:val="000000" w:themeColor="text1"/>
          <w:sz w:val="28"/>
        </w:rPr>
      </w:pPr>
    </w:p>
    <w:p w:rsidR="00641ED3" w:rsidRPr="0014380F" w:rsidRDefault="00641ED3">
      <w:pPr>
        <w:tabs>
          <w:tab w:val="left" w:pos="8280"/>
        </w:tabs>
        <w:spacing w:line="360" w:lineRule="auto"/>
        <w:rPr>
          <w:rFonts w:ascii="黑体" w:eastAsia="黑体"/>
          <w:b/>
          <w:color w:val="000000" w:themeColor="text1"/>
          <w:sz w:val="28"/>
        </w:rPr>
      </w:pPr>
    </w:p>
    <w:p w:rsidR="00641ED3" w:rsidRPr="0014380F" w:rsidRDefault="00641ED3">
      <w:pPr>
        <w:tabs>
          <w:tab w:val="left" w:pos="8280"/>
        </w:tabs>
        <w:spacing w:line="360" w:lineRule="auto"/>
        <w:rPr>
          <w:rFonts w:ascii="黑体" w:eastAsia="黑体"/>
          <w:b/>
          <w:color w:val="000000" w:themeColor="text1"/>
          <w:sz w:val="28"/>
        </w:rPr>
      </w:pPr>
    </w:p>
    <w:p w:rsidR="00641ED3" w:rsidRPr="0014380F" w:rsidRDefault="00641ED3">
      <w:pPr>
        <w:tabs>
          <w:tab w:val="left" w:pos="8280"/>
        </w:tabs>
        <w:spacing w:line="360" w:lineRule="auto"/>
        <w:rPr>
          <w:rFonts w:ascii="黑体" w:eastAsia="黑体"/>
          <w:b/>
          <w:color w:val="000000" w:themeColor="text1"/>
          <w:sz w:val="28"/>
        </w:rPr>
      </w:pPr>
    </w:p>
    <w:p w:rsidR="00641ED3" w:rsidRPr="0014380F" w:rsidRDefault="00CA3536">
      <w:pPr>
        <w:pStyle w:val="a4"/>
        <w:tabs>
          <w:tab w:val="left" w:pos="8280"/>
        </w:tabs>
        <w:spacing w:after="0" w:line="360" w:lineRule="auto"/>
        <w:jc w:val="center"/>
        <w:outlineLvl w:val="0"/>
        <w:rPr>
          <w:rFonts w:ascii="黑体" w:eastAsia="黑体"/>
          <w:color w:val="000000" w:themeColor="text1"/>
          <w:sz w:val="44"/>
        </w:rPr>
      </w:pPr>
      <w:r w:rsidRPr="0014380F">
        <w:rPr>
          <w:rFonts w:ascii="黑体" w:eastAsia="黑体" w:hint="eastAsia"/>
          <w:color w:val="000000" w:themeColor="text1"/>
          <w:sz w:val="44"/>
        </w:rPr>
        <w:t>江苏</w:t>
      </w:r>
      <w:r w:rsidRPr="0014380F">
        <w:rPr>
          <w:rFonts w:ascii="黑体" w:eastAsia="黑体"/>
          <w:color w:val="000000" w:themeColor="text1"/>
          <w:sz w:val="44"/>
        </w:rPr>
        <w:t>昆山农村商业银行</w:t>
      </w:r>
      <w:r w:rsidRPr="0014380F">
        <w:rPr>
          <w:rFonts w:ascii="黑体" w:eastAsia="黑体" w:hint="eastAsia"/>
          <w:color w:val="000000" w:themeColor="text1"/>
          <w:sz w:val="44"/>
        </w:rPr>
        <w:t>股份有限公司</w:t>
      </w:r>
    </w:p>
    <w:p w:rsidR="00DC3B75" w:rsidRPr="0014380F" w:rsidRDefault="00DC3B75">
      <w:pPr>
        <w:pStyle w:val="a4"/>
        <w:tabs>
          <w:tab w:val="left" w:pos="8280"/>
        </w:tabs>
        <w:spacing w:after="0" w:line="360" w:lineRule="auto"/>
        <w:jc w:val="center"/>
        <w:outlineLvl w:val="0"/>
        <w:rPr>
          <w:rFonts w:ascii="黑体" w:eastAsia="黑体"/>
          <w:color w:val="000000" w:themeColor="text1"/>
          <w:sz w:val="44"/>
        </w:rPr>
      </w:pPr>
      <w:r w:rsidRPr="0014380F">
        <w:rPr>
          <w:rFonts w:ascii="黑体" w:eastAsia="黑体" w:hint="eastAsia"/>
          <w:color w:val="000000" w:themeColor="text1"/>
          <w:sz w:val="44"/>
        </w:rPr>
        <w:t>网点录像机及硬盘设备采购项目</w:t>
      </w:r>
    </w:p>
    <w:p w:rsidR="00641ED3" w:rsidRPr="0014380F" w:rsidRDefault="00CA3536">
      <w:pPr>
        <w:pStyle w:val="a4"/>
        <w:tabs>
          <w:tab w:val="left" w:pos="8280"/>
        </w:tabs>
        <w:spacing w:after="0" w:line="360" w:lineRule="auto"/>
        <w:jc w:val="center"/>
        <w:outlineLvl w:val="0"/>
        <w:rPr>
          <w:rFonts w:ascii="黑体" w:eastAsia="黑体"/>
          <w:color w:val="000000" w:themeColor="text1"/>
          <w:sz w:val="44"/>
        </w:rPr>
      </w:pPr>
      <w:r w:rsidRPr="0014380F">
        <w:rPr>
          <w:rFonts w:ascii="黑体" w:eastAsia="黑体"/>
          <w:color w:val="000000" w:themeColor="text1"/>
          <w:sz w:val="44"/>
        </w:rPr>
        <w:t>招标书</w:t>
      </w:r>
    </w:p>
    <w:p w:rsidR="00641ED3" w:rsidRPr="0014380F" w:rsidRDefault="00641ED3">
      <w:pPr>
        <w:tabs>
          <w:tab w:val="left" w:pos="8280"/>
        </w:tabs>
        <w:spacing w:line="360" w:lineRule="auto"/>
        <w:jc w:val="center"/>
        <w:rPr>
          <w:rFonts w:ascii="宋体"/>
          <w:b/>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641ED3">
      <w:pPr>
        <w:tabs>
          <w:tab w:val="left" w:pos="8280"/>
        </w:tabs>
        <w:spacing w:line="360" w:lineRule="auto"/>
        <w:jc w:val="center"/>
        <w:rPr>
          <w:color w:val="000000" w:themeColor="text1"/>
          <w:sz w:val="48"/>
        </w:rPr>
      </w:pPr>
    </w:p>
    <w:p w:rsidR="00641ED3" w:rsidRPr="0014380F" w:rsidRDefault="00CA3536">
      <w:pPr>
        <w:tabs>
          <w:tab w:val="left" w:pos="8280"/>
        </w:tabs>
        <w:spacing w:line="360" w:lineRule="auto"/>
        <w:jc w:val="center"/>
        <w:outlineLvl w:val="0"/>
        <w:rPr>
          <w:rFonts w:ascii="宋体" w:eastAsia="仿宋_GB2312"/>
          <w:color w:val="000000" w:themeColor="text1"/>
          <w:sz w:val="28"/>
          <w:szCs w:val="28"/>
        </w:rPr>
      </w:pPr>
      <w:r w:rsidRPr="0014380F">
        <w:rPr>
          <w:rFonts w:eastAsia="仿宋_GB2312" w:hint="eastAsia"/>
          <w:color w:val="000000" w:themeColor="text1"/>
          <w:sz w:val="28"/>
          <w:szCs w:val="28"/>
        </w:rPr>
        <w:t>江苏昆山农村商业银行股份有限公司</w:t>
      </w:r>
    </w:p>
    <w:p w:rsidR="00641ED3" w:rsidRPr="0014380F" w:rsidRDefault="00CA3536">
      <w:pPr>
        <w:pStyle w:val="a7"/>
        <w:tabs>
          <w:tab w:val="left" w:pos="8280"/>
        </w:tabs>
        <w:spacing w:line="360" w:lineRule="auto"/>
        <w:ind w:leftChars="0" w:left="0" w:firstLineChars="1150" w:firstLine="3220"/>
        <w:outlineLvl w:val="0"/>
        <w:rPr>
          <w:rFonts w:eastAsia="仿宋_GB2312"/>
          <w:color w:val="000000" w:themeColor="text1"/>
          <w:szCs w:val="28"/>
        </w:rPr>
      </w:pPr>
      <w:r w:rsidRPr="0014380F">
        <w:rPr>
          <w:rFonts w:eastAsia="仿宋_GB2312" w:hint="eastAsia"/>
          <w:color w:val="000000" w:themeColor="text1"/>
          <w:szCs w:val="28"/>
        </w:rPr>
        <w:t>2026</w:t>
      </w:r>
      <w:r w:rsidRPr="0014380F">
        <w:rPr>
          <w:rFonts w:eastAsia="仿宋_GB2312" w:hint="eastAsia"/>
          <w:color w:val="000000" w:themeColor="text1"/>
          <w:szCs w:val="28"/>
        </w:rPr>
        <w:t>年</w:t>
      </w:r>
      <w:r w:rsidRPr="0014380F">
        <w:rPr>
          <w:rFonts w:eastAsia="仿宋_GB2312" w:hint="eastAsia"/>
          <w:color w:val="000000" w:themeColor="text1"/>
          <w:szCs w:val="28"/>
        </w:rPr>
        <w:t>06</w:t>
      </w:r>
      <w:r w:rsidRPr="0014380F">
        <w:rPr>
          <w:rFonts w:eastAsia="仿宋_GB2312" w:hint="eastAsia"/>
          <w:color w:val="000000" w:themeColor="text1"/>
          <w:szCs w:val="28"/>
        </w:rPr>
        <w:t>月</w:t>
      </w:r>
    </w:p>
    <w:p w:rsidR="00641ED3" w:rsidRPr="0014380F" w:rsidRDefault="00CA3536">
      <w:pPr>
        <w:spacing w:line="360" w:lineRule="auto"/>
        <w:jc w:val="center"/>
        <w:rPr>
          <w:rFonts w:ascii="黑体" w:eastAsia="黑体"/>
          <w:color w:val="000000" w:themeColor="text1"/>
          <w:sz w:val="32"/>
          <w:szCs w:val="32"/>
        </w:rPr>
      </w:pPr>
      <w:r w:rsidRPr="0014380F">
        <w:rPr>
          <w:color w:val="000000" w:themeColor="text1"/>
        </w:rPr>
        <w:br w:type="page"/>
      </w:r>
      <w:r w:rsidRPr="0014380F">
        <w:rPr>
          <w:rFonts w:ascii="黑体" w:eastAsia="黑体" w:hint="eastAsia"/>
          <w:color w:val="000000" w:themeColor="text1"/>
          <w:sz w:val="32"/>
          <w:szCs w:val="32"/>
        </w:rPr>
        <w:lastRenderedPageBreak/>
        <w:t>声</w:t>
      </w:r>
      <w:r w:rsidRPr="0014380F">
        <w:rPr>
          <w:rFonts w:ascii="黑体" w:eastAsia="黑体" w:hint="eastAsia"/>
          <w:color w:val="000000" w:themeColor="text1"/>
          <w:sz w:val="32"/>
          <w:szCs w:val="32"/>
        </w:rPr>
        <w:tab/>
      </w:r>
      <w:r w:rsidRPr="0014380F">
        <w:rPr>
          <w:rFonts w:ascii="黑体" w:eastAsia="黑体" w:hint="eastAsia"/>
          <w:color w:val="000000" w:themeColor="text1"/>
          <w:sz w:val="32"/>
          <w:szCs w:val="32"/>
        </w:rPr>
        <w:tab/>
        <w:t>明</w:t>
      </w:r>
    </w:p>
    <w:p w:rsidR="00641ED3" w:rsidRPr="0014380F" w:rsidRDefault="00CA3536">
      <w:pPr>
        <w:spacing w:line="360" w:lineRule="auto"/>
        <w:ind w:firstLineChars="200" w:firstLine="560"/>
        <w:jc w:val="left"/>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本招标文件专用于江苏昆山农村商业银行股份有限公司本次采购</w:t>
      </w:r>
      <w:r w:rsidRPr="0014380F">
        <w:rPr>
          <w:rFonts w:ascii="仿宋_GB2312" w:eastAsia="仿宋_GB2312" w:hAnsi="宋体" w:hint="eastAsia"/>
          <w:color w:val="000000" w:themeColor="text1"/>
          <w:sz w:val="28"/>
          <w:u w:val="single"/>
        </w:rPr>
        <w:t>昆山农商银行网点录像机及硬盘设备采购</w:t>
      </w:r>
      <w:r w:rsidR="00DC3B75" w:rsidRPr="0014380F">
        <w:rPr>
          <w:rFonts w:ascii="仿宋_GB2312" w:eastAsia="仿宋_GB2312" w:hAnsi="宋体" w:hint="eastAsia"/>
          <w:color w:val="000000" w:themeColor="text1"/>
          <w:sz w:val="28"/>
          <w:u w:val="single"/>
        </w:rPr>
        <w:t>项目</w:t>
      </w:r>
      <w:r w:rsidRPr="0014380F">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641ED3" w:rsidRPr="0014380F" w:rsidRDefault="00641ED3">
      <w:pPr>
        <w:spacing w:line="360" w:lineRule="auto"/>
        <w:jc w:val="center"/>
        <w:rPr>
          <w:color w:val="000000" w:themeColor="text1"/>
        </w:rPr>
      </w:pPr>
    </w:p>
    <w:p w:rsidR="00641ED3" w:rsidRPr="0014380F" w:rsidRDefault="00641ED3">
      <w:pPr>
        <w:spacing w:line="360" w:lineRule="auto"/>
        <w:jc w:val="center"/>
        <w:rPr>
          <w:color w:val="000000" w:themeColor="text1"/>
        </w:rPr>
        <w:sectPr w:rsidR="00641ED3" w:rsidRPr="0014380F">
          <w:pgSz w:w="11906" w:h="16838"/>
          <w:pgMar w:top="1440" w:right="1800" w:bottom="1440" w:left="1800" w:header="851" w:footer="992" w:gutter="0"/>
          <w:cols w:space="720"/>
          <w:docGrid w:type="lines" w:linePitch="312"/>
        </w:sectPr>
      </w:pPr>
    </w:p>
    <w:p w:rsidR="00641ED3" w:rsidRPr="0014380F" w:rsidRDefault="00CA3536">
      <w:pPr>
        <w:pStyle w:val="1"/>
        <w:keepNext w:val="0"/>
        <w:keepLines w:val="0"/>
        <w:jc w:val="center"/>
        <w:rPr>
          <w:rFonts w:ascii="黑体" w:eastAsia="黑体" w:hAnsi="黑体"/>
          <w:color w:val="000000" w:themeColor="text1"/>
          <w:sz w:val="32"/>
          <w:szCs w:val="32"/>
        </w:rPr>
      </w:pPr>
      <w:r w:rsidRPr="0014380F">
        <w:rPr>
          <w:rFonts w:ascii="黑体" w:eastAsia="黑体" w:hAnsi="黑体" w:hint="eastAsia"/>
          <w:color w:val="000000" w:themeColor="text1"/>
          <w:sz w:val="32"/>
          <w:szCs w:val="32"/>
        </w:rPr>
        <w:lastRenderedPageBreak/>
        <w:t>第一部分</w:t>
      </w:r>
      <w:r w:rsidRPr="0014380F">
        <w:rPr>
          <w:rFonts w:ascii="黑体" w:eastAsia="黑体" w:hAnsi="黑体" w:hint="eastAsia"/>
          <w:color w:val="000000" w:themeColor="text1"/>
          <w:sz w:val="32"/>
          <w:szCs w:val="32"/>
        </w:rPr>
        <w:tab/>
        <w:t>投标函</w:t>
      </w:r>
    </w:p>
    <w:p w:rsidR="00641ED3" w:rsidRPr="0014380F" w:rsidRDefault="00CA3536">
      <w:pPr>
        <w:spacing w:line="360" w:lineRule="auto"/>
        <w:ind w:firstLineChars="200" w:firstLine="560"/>
        <w:jc w:val="left"/>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14380F">
        <w:rPr>
          <w:rFonts w:ascii="仿宋_GB2312" w:eastAsia="仿宋_GB2312" w:hAnsi="宋体" w:hint="eastAsia"/>
          <w:color w:val="000000" w:themeColor="text1"/>
          <w:sz w:val="28"/>
          <w:u w:val="single"/>
        </w:rPr>
        <w:t>网点录像机及硬盘设备采购</w:t>
      </w:r>
      <w:r w:rsidR="00C24207" w:rsidRPr="0014380F">
        <w:rPr>
          <w:rFonts w:ascii="仿宋_GB2312" w:eastAsia="仿宋_GB2312" w:hAnsi="宋体" w:hint="eastAsia"/>
          <w:color w:val="000000" w:themeColor="text1"/>
          <w:sz w:val="28"/>
          <w:u w:val="single"/>
        </w:rPr>
        <w:t>项目</w:t>
      </w:r>
      <w:r w:rsidRPr="0014380F">
        <w:rPr>
          <w:rFonts w:ascii="仿宋_GB2312" w:eastAsia="仿宋_GB2312" w:hint="eastAsia"/>
          <w:color w:val="000000" w:themeColor="text1"/>
          <w:sz w:val="28"/>
          <w:szCs w:val="28"/>
        </w:rPr>
        <w:t>进行招标：</w:t>
      </w:r>
    </w:p>
    <w:p w:rsidR="00641ED3" w:rsidRPr="0014380F" w:rsidRDefault="00CA3536">
      <w:pPr>
        <w:spacing w:line="520" w:lineRule="exact"/>
        <w:ind w:firstLineChars="200" w:firstLine="560"/>
        <w:rPr>
          <w:rFonts w:ascii="仿宋_GB2312" w:eastAsia="仿宋_GB2312" w:hAnsi="宋体"/>
          <w:color w:val="000000" w:themeColor="text1"/>
          <w:sz w:val="28"/>
          <w:u w:val="single"/>
        </w:rPr>
      </w:pPr>
      <w:r w:rsidRPr="0014380F">
        <w:rPr>
          <w:rFonts w:ascii="仿宋_GB2312" w:eastAsia="仿宋_GB2312" w:hint="eastAsia"/>
          <w:color w:val="000000" w:themeColor="text1"/>
          <w:sz w:val="28"/>
          <w:szCs w:val="28"/>
        </w:rPr>
        <w:t>1、招标</w:t>
      </w:r>
      <w:r w:rsidRPr="0014380F">
        <w:rPr>
          <w:rFonts w:ascii="仿宋_GB2312" w:eastAsia="仿宋_GB2312" w:hAnsi="宋体" w:hint="eastAsia"/>
          <w:color w:val="000000" w:themeColor="text1"/>
          <w:sz w:val="28"/>
        </w:rPr>
        <w:t>编号：</w:t>
      </w:r>
      <w:r w:rsidR="00DC3B75" w:rsidRPr="0014380F">
        <w:rPr>
          <w:rFonts w:ascii="仿宋_GB2312" w:eastAsia="仿宋_GB2312" w:hAnsi="宋体"/>
          <w:color w:val="000000" w:themeColor="text1"/>
          <w:sz w:val="28"/>
        </w:rPr>
        <w:t>KSRCBZB2026029</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2、招标人：江苏昆山农村商业银行股份有限公司</w:t>
      </w:r>
    </w:p>
    <w:p w:rsidR="00641ED3" w:rsidRPr="0014380F" w:rsidRDefault="00CA3536">
      <w:pPr>
        <w:spacing w:line="360" w:lineRule="auto"/>
        <w:ind w:firstLineChars="200" w:firstLine="560"/>
        <w:jc w:val="left"/>
        <w:rPr>
          <w:rFonts w:ascii="仿宋_GB2312" w:eastAsia="仿宋_GB2312" w:hAnsi="宋体"/>
          <w:color w:val="000000" w:themeColor="text1"/>
          <w:sz w:val="28"/>
          <w:szCs w:val="28"/>
          <w:u w:val="single"/>
        </w:rPr>
      </w:pPr>
      <w:r w:rsidRPr="0014380F">
        <w:rPr>
          <w:rFonts w:ascii="仿宋_GB2312" w:eastAsia="仿宋_GB2312" w:hAnsi="宋体" w:hint="eastAsia"/>
          <w:color w:val="000000" w:themeColor="text1"/>
          <w:sz w:val="28"/>
          <w:szCs w:val="28"/>
        </w:rPr>
        <w:t>3、招标内容：昆山农村商业银行</w:t>
      </w:r>
      <w:r w:rsidRPr="0014380F">
        <w:rPr>
          <w:rFonts w:ascii="仿宋_GB2312" w:eastAsia="仿宋_GB2312" w:hAnsi="宋体" w:hint="eastAsia"/>
          <w:color w:val="000000" w:themeColor="text1"/>
          <w:sz w:val="28"/>
          <w:u w:val="single"/>
        </w:rPr>
        <w:t xml:space="preserve">网点录像机及硬盘设备采购 </w:t>
      </w:r>
    </w:p>
    <w:p w:rsidR="00641ED3" w:rsidRPr="0014380F" w:rsidRDefault="00CA3536">
      <w:pPr>
        <w:spacing w:line="520" w:lineRule="exact"/>
        <w:ind w:firstLineChars="200" w:firstLine="560"/>
        <w:jc w:val="left"/>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4、项目实施地点：昆山</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szCs w:val="28"/>
        </w:rPr>
        <w:t>5</w:t>
      </w:r>
      <w:r w:rsidRPr="0014380F">
        <w:rPr>
          <w:rFonts w:ascii="仿宋_GB2312" w:eastAsia="仿宋_GB2312" w:hAnsi="宋体" w:hint="eastAsia"/>
          <w:color w:val="000000" w:themeColor="text1"/>
          <w:sz w:val="28"/>
        </w:rPr>
        <w:t>、发放标书时间：北京时间</w:t>
      </w:r>
      <w:r w:rsidR="00C24207" w:rsidRPr="0014380F">
        <w:rPr>
          <w:rFonts w:ascii="仿宋_GB2312" w:eastAsia="仿宋_GB2312" w:hAnsi="宋体" w:hint="eastAsia"/>
          <w:color w:val="000000" w:themeColor="text1"/>
          <w:sz w:val="28"/>
        </w:rPr>
        <w:t>2026</w:t>
      </w:r>
      <w:r w:rsidRPr="0014380F">
        <w:rPr>
          <w:rFonts w:ascii="仿宋_GB2312" w:eastAsia="仿宋_GB2312" w:hAnsi="宋体" w:hint="eastAsia"/>
          <w:color w:val="000000" w:themeColor="text1"/>
          <w:sz w:val="28"/>
        </w:rPr>
        <w:t>年</w:t>
      </w:r>
      <w:r w:rsidR="00C24207" w:rsidRPr="0014380F">
        <w:rPr>
          <w:rFonts w:ascii="仿宋_GB2312" w:eastAsia="仿宋_GB2312" w:hAnsi="宋体" w:hint="eastAsia"/>
          <w:color w:val="000000" w:themeColor="text1"/>
          <w:sz w:val="28"/>
        </w:rPr>
        <w:t>06</w:t>
      </w:r>
      <w:r w:rsidRPr="0014380F">
        <w:rPr>
          <w:rFonts w:ascii="仿宋_GB2312" w:eastAsia="仿宋_GB2312" w:hAnsi="宋体" w:hint="eastAsia"/>
          <w:color w:val="000000" w:themeColor="text1"/>
          <w:sz w:val="28"/>
        </w:rPr>
        <w:t>月</w:t>
      </w:r>
      <w:r w:rsidR="00C24207" w:rsidRPr="0014380F">
        <w:rPr>
          <w:rFonts w:ascii="仿宋_GB2312" w:eastAsia="仿宋_GB2312" w:hAnsi="宋体" w:hint="eastAsia"/>
          <w:color w:val="000000" w:themeColor="text1"/>
          <w:sz w:val="28"/>
        </w:rPr>
        <w:t>17</w:t>
      </w:r>
      <w:r w:rsidRPr="0014380F">
        <w:rPr>
          <w:rFonts w:ascii="仿宋_GB2312" w:eastAsia="仿宋_GB2312" w:hAnsi="宋体" w:hint="eastAsia"/>
          <w:color w:val="000000" w:themeColor="text1"/>
          <w:sz w:val="28"/>
        </w:rPr>
        <w:t>日</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6、投标截止时间：北京时间</w:t>
      </w:r>
      <w:r w:rsidR="00C24207" w:rsidRPr="0014380F">
        <w:rPr>
          <w:rFonts w:ascii="仿宋_GB2312" w:eastAsia="仿宋_GB2312" w:hAnsi="宋体" w:hint="eastAsia"/>
          <w:color w:val="000000" w:themeColor="text1"/>
          <w:sz w:val="28"/>
        </w:rPr>
        <w:t>2026</w:t>
      </w:r>
      <w:r w:rsidRPr="0014380F">
        <w:rPr>
          <w:rFonts w:ascii="仿宋_GB2312" w:eastAsia="仿宋_GB2312" w:hAnsi="宋体" w:hint="eastAsia"/>
          <w:color w:val="000000" w:themeColor="text1"/>
          <w:sz w:val="28"/>
        </w:rPr>
        <w:t>年</w:t>
      </w:r>
      <w:r w:rsidR="00C24207" w:rsidRPr="0014380F">
        <w:rPr>
          <w:rFonts w:ascii="仿宋_GB2312" w:eastAsia="仿宋_GB2312" w:hAnsi="宋体" w:hint="eastAsia"/>
          <w:color w:val="000000" w:themeColor="text1"/>
          <w:sz w:val="28"/>
        </w:rPr>
        <w:t>07</w:t>
      </w:r>
      <w:r w:rsidRPr="0014380F">
        <w:rPr>
          <w:rFonts w:ascii="仿宋_GB2312" w:eastAsia="仿宋_GB2312" w:hAnsi="宋体" w:hint="eastAsia"/>
          <w:color w:val="000000" w:themeColor="text1"/>
          <w:sz w:val="28"/>
        </w:rPr>
        <w:t>月</w:t>
      </w:r>
      <w:r w:rsidR="00C24207" w:rsidRPr="0014380F">
        <w:rPr>
          <w:rFonts w:ascii="仿宋_GB2312" w:eastAsia="仿宋_GB2312" w:hAnsi="宋体" w:hint="eastAsia"/>
          <w:color w:val="000000" w:themeColor="text1"/>
          <w:sz w:val="28"/>
        </w:rPr>
        <w:t>11</w:t>
      </w:r>
      <w:r w:rsidRPr="0014380F">
        <w:rPr>
          <w:rFonts w:ascii="仿宋_GB2312" w:eastAsia="仿宋_GB2312" w:hAnsi="宋体" w:hint="eastAsia"/>
          <w:color w:val="000000" w:themeColor="text1"/>
          <w:sz w:val="28"/>
        </w:rPr>
        <w:t>日17：00前将密封的投标文件寄（送）至昆山农村商业银行集中采购中心（以我</w:t>
      </w:r>
      <w:proofErr w:type="gramStart"/>
      <w:r w:rsidRPr="0014380F">
        <w:rPr>
          <w:rFonts w:ascii="仿宋_GB2312" w:eastAsia="仿宋_GB2312" w:hAnsi="宋体" w:hint="eastAsia"/>
          <w:color w:val="000000" w:themeColor="text1"/>
          <w:sz w:val="28"/>
        </w:rPr>
        <w:t>行收到</w:t>
      </w:r>
      <w:proofErr w:type="gramEnd"/>
      <w:r w:rsidRPr="0014380F">
        <w:rPr>
          <w:rFonts w:ascii="仿宋_GB2312" w:eastAsia="仿宋_GB2312" w:hAnsi="宋体" w:hint="eastAsia"/>
          <w:color w:val="000000" w:themeColor="text1"/>
          <w:sz w:val="28"/>
        </w:rPr>
        <w:t>日戳为准），逾期送达的投标文件将不予接受。</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7、开标时间、地点：</w:t>
      </w:r>
      <w:r w:rsidR="00C24207" w:rsidRPr="0014380F">
        <w:rPr>
          <w:rFonts w:ascii="仿宋_GB2312" w:eastAsia="仿宋_GB2312" w:hAnsi="宋体" w:hint="eastAsia"/>
          <w:color w:val="000000" w:themeColor="text1"/>
          <w:sz w:val="28"/>
        </w:rPr>
        <w:t>另行通知</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8、招标人联系方式：江苏昆山农村商业银行股份有限公司</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地址：江苏省昆山市前进东路828号1505室集中采购中心</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邮编：215301</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集中采购中心联系人：沈康</w:t>
      </w:r>
      <w:r w:rsidR="00DC3B75" w:rsidRPr="0014380F">
        <w:rPr>
          <w:rFonts w:ascii="仿宋_GB2312" w:eastAsia="仿宋_GB2312" w:hAnsi="宋体" w:hint="eastAsia"/>
          <w:color w:val="000000" w:themeColor="text1"/>
          <w:sz w:val="28"/>
        </w:rPr>
        <w:t xml:space="preserve"> </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联系电话：0512-57379288</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项目联系人：甘雪刚</w:t>
      </w:r>
    </w:p>
    <w:p w:rsidR="00641ED3" w:rsidRPr="0014380F" w:rsidRDefault="00CA3536">
      <w:pPr>
        <w:spacing w:line="520" w:lineRule="exact"/>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联系电话：13372155128</w:t>
      </w:r>
    </w:p>
    <w:p w:rsidR="00641ED3" w:rsidRPr="0014380F" w:rsidRDefault="00641ED3">
      <w:pPr>
        <w:spacing w:line="520" w:lineRule="exact"/>
        <w:ind w:firstLineChars="200" w:firstLine="560"/>
        <w:rPr>
          <w:rFonts w:ascii="仿宋_GB2312" w:eastAsia="仿宋_GB2312" w:hAnsi="宋体"/>
          <w:color w:val="000000" w:themeColor="text1"/>
          <w:sz w:val="28"/>
        </w:rPr>
      </w:pPr>
    </w:p>
    <w:p w:rsidR="00641ED3" w:rsidRPr="0014380F" w:rsidRDefault="00641ED3">
      <w:pPr>
        <w:spacing w:line="520" w:lineRule="exact"/>
        <w:ind w:firstLineChars="200" w:firstLine="560"/>
        <w:rPr>
          <w:rFonts w:ascii="仿宋_GB2312" w:eastAsia="仿宋_GB2312" w:hAnsi="宋体"/>
          <w:color w:val="000000" w:themeColor="text1"/>
          <w:sz w:val="28"/>
        </w:rPr>
      </w:pPr>
    </w:p>
    <w:p w:rsidR="00641ED3" w:rsidRPr="0014380F" w:rsidRDefault="00C24207" w:rsidP="00C24207">
      <w:pPr>
        <w:spacing w:line="360" w:lineRule="auto"/>
        <w:ind w:firstLineChars="200" w:firstLine="442"/>
        <w:rPr>
          <w:rFonts w:ascii="仿宋_GB2312" w:eastAsia="仿宋_GB2312" w:hAnsi="宋体"/>
          <w:b/>
          <w:color w:val="000000" w:themeColor="text1"/>
          <w:sz w:val="22"/>
        </w:rPr>
      </w:pPr>
      <w:r w:rsidRPr="0014380F">
        <w:rPr>
          <w:rFonts w:ascii="仿宋_GB2312" w:eastAsia="仿宋_GB2312" w:hAnsi="宋体" w:hint="eastAsia"/>
          <w:b/>
          <w:color w:val="000000" w:themeColor="text1"/>
          <w:sz w:val="22"/>
        </w:rPr>
        <w:t>*标书包装封面请备注项目联系人及联系电话。</w:t>
      </w:r>
    </w:p>
    <w:p w:rsidR="00641ED3" w:rsidRPr="0014380F" w:rsidRDefault="00CA3536">
      <w:pPr>
        <w:pStyle w:val="1"/>
        <w:keepNext w:val="0"/>
        <w:keepLines w:val="0"/>
        <w:numPr>
          <w:ilvl w:val="0"/>
          <w:numId w:val="1"/>
        </w:numPr>
        <w:snapToGrid w:val="0"/>
        <w:spacing w:line="360" w:lineRule="auto"/>
        <w:jc w:val="center"/>
        <w:rPr>
          <w:rFonts w:ascii="黑体" w:eastAsia="黑体" w:hAnsi="黑体"/>
          <w:color w:val="000000" w:themeColor="text1"/>
          <w:sz w:val="32"/>
          <w:szCs w:val="32"/>
        </w:rPr>
      </w:pPr>
      <w:r w:rsidRPr="0014380F">
        <w:rPr>
          <w:rFonts w:ascii="黑体" w:eastAsia="黑体" w:hAnsi="黑体" w:hint="eastAsia"/>
          <w:color w:val="000000" w:themeColor="text1"/>
          <w:sz w:val="32"/>
          <w:szCs w:val="32"/>
        </w:rPr>
        <w:lastRenderedPageBreak/>
        <w:t xml:space="preserve">  招标内容及要求</w:t>
      </w:r>
    </w:p>
    <w:p w:rsidR="00641ED3" w:rsidRPr="0014380F" w:rsidRDefault="00CA3536" w:rsidP="00C24207">
      <w:pPr>
        <w:pStyle w:val="ac"/>
        <w:numPr>
          <w:ilvl w:val="0"/>
          <w:numId w:val="2"/>
        </w:numPr>
        <w:snapToGrid w:val="0"/>
        <w:spacing w:line="360" w:lineRule="auto"/>
        <w:ind w:firstLineChars="0"/>
        <w:rPr>
          <w:rFonts w:ascii="仿宋_GB2312" w:eastAsia="仿宋_GB2312"/>
          <w:b/>
          <w:color w:val="000000" w:themeColor="text1"/>
          <w:sz w:val="28"/>
          <w:szCs w:val="28"/>
        </w:rPr>
      </w:pPr>
      <w:r w:rsidRPr="0014380F">
        <w:rPr>
          <w:rFonts w:ascii="仿宋_GB2312" w:eastAsia="仿宋_GB2312" w:hint="eastAsia"/>
          <w:b/>
          <w:color w:val="000000" w:themeColor="text1"/>
          <w:sz w:val="28"/>
          <w:szCs w:val="28"/>
        </w:rPr>
        <w:t>采购内容</w:t>
      </w:r>
    </w:p>
    <w:p w:rsidR="00641ED3" w:rsidRPr="0014380F" w:rsidRDefault="00CA3536" w:rsidP="00C24207">
      <w:pPr>
        <w:snapToGrid w:val="0"/>
        <w:spacing w:line="360" w:lineRule="auto"/>
        <w:ind w:left="567"/>
        <w:rPr>
          <w:rFonts w:ascii="仿宋" w:eastAsia="仿宋" w:hAnsi="仿宋" w:cs="宋体"/>
          <w:color w:val="000000" w:themeColor="text1"/>
          <w:kern w:val="0"/>
          <w:sz w:val="28"/>
          <w:szCs w:val="28"/>
        </w:rPr>
      </w:pPr>
      <w:r w:rsidRPr="0014380F">
        <w:rPr>
          <w:rFonts w:hint="eastAsia"/>
          <w:color w:val="000000" w:themeColor="text1"/>
          <w:sz w:val="24"/>
          <w:szCs w:val="24"/>
        </w:rPr>
        <w:t xml:space="preserve"> </w:t>
      </w:r>
      <w:r w:rsidRPr="0014380F">
        <w:rPr>
          <w:rFonts w:ascii="仿宋" w:eastAsia="仿宋" w:hAnsi="仿宋" w:cs="宋体" w:hint="eastAsia"/>
          <w:color w:val="000000" w:themeColor="text1"/>
          <w:kern w:val="0"/>
          <w:sz w:val="28"/>
          <w:szCs w:val="28"/>
        </w:rPr>
        <w:t>1、</w:t>
      </w:r>
      <w:r w:rsidR="00ED4119">
        <w:rPr>
          <w:rFonts w:ascii="仿宋" w:eastAsia="仿宋" w:hAnsi="仿宋" w:cs="宋体" w:hint="eastAsia"/>
          <w:color w:val="000000" w:themeColor="text1"/>
          <w:kern w:val="0"/>
          <w:sz w:val="28"/>
          <w:szCs w:val="28"/>
        </w:rPr>
        <w:t>网络</w:t>
      </w:r>
      <w:r w:rsidRPr="0014380F">
        <w:rPr>
          <w:rFonts w:ascii="仿宋" w:eastAsia="仿宋" w:hAnsi="仿宋" w:cs="宋体" w:hint="eastAsia"/>
          <w:color w:val="000000" w:themeColor="text1"/>
          <w:kern w:val="0"/>
          <w:sz w:val="28"/>
          <w:szCs w:val="28"/>
        </w:rPr>
        <w:t>硬盘录像机要求</w:t>
      </w:r>
    </w:p>
    <w:p w:rsidR="00641ED3" w:rsidRPr="0014380F" w:rsidRDefault="00CA3536" w:rsidP="00C24207">
      <w:pPr>
        <w:snapToGrid w:val="0"/>
        <w:spacing w:line="360" w:lineRule="auto"/>
        <w:ind w:firstLineChars="300" w:firstLine="84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1.1品牌：大华32路16盘</w:t>
      </w:r>
      <w:proofErr w:type="gramStart"/>
      <w:r w:rsidRPr="0014380F">
        <w:rPr>
          <w:rFonts w:ascii="仿宋" w:eastAsia="仿宋" w:hAnsi="仿宋" w:cs="宋体" w:hint="eastAsia"/>
          <w:color w:val="000000" w:themeColor="text1"/>
          <w:kern w:val="0"/>
          <w:sz w:val="28"/>
          <w:szCs w:val="28"/>
        </w:rPr>
        <w:t>位网络</w:t>
      </w:r>
      <w:proofErr w:type="gramEnd"/>
      <w:r w:rsidRPr="0014380F">
        <w:rPr>
          <w:rFonts w:ascii="仿宋" w:eastAsia="仿宋" w:hAnsi="仿宋" w:cs="宋体" w:hint="eastAsia"/>
          <w:color w:val="000000" w:themeColor="text1"/>
          <w:kern w:val="0"/>
          <w:sz w:val="28"/>
          <w:szCs w:val="28"/>
        </w:rPr>
        <w:t>硬盘录像机</w:t>
      </w:r>
    </w:p>
    <w:p w:rsidR="00641ED3" w:rsidRPr="0014380F" w:rsidRDefault="00CA3536" w:rsidP="00C24207">
      <w:pPr>
        <w:snapToGrid w:val="0"/>
        <w:spacing w:line="360" w:lineRule="auto"/>
        <w:ind w:firstLineChars="300" w:firstLine="84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1.2型号：DH-NVR5032-4KS3/I</w:t>
      </w:r>
    </w:p>
    <w:p w:rsidR="00641ED3" w:rsidRPr="0014380F" w:rsidRDefault="00CA3536" w:rsidP="00C24207">
      <w:pPr>
        <w:snapToGrid w:val="0"/>
        <w:spacing w:line="360" w:lineRule="auto"/>
        <w:ind w:firstLineChars="300" w:firstLine="84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1.3质保期：2年</w:t>
      </w:r>
    </w:p>
    <w:p w:rsidR="00641ED3" w:rsidRPr="0014380F" w:rsidRDefault="00CA3536" w:rsidP="00C24207">
      <w:pPr>
        <w:snapToGrid w:val="0"/>
        <w:spacing w:line="360" w:lineRule="auto"/>
        <w:ind w:firstLineChars="300" w:firstLine="84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1.4 设备参数要求</w:t>
      </w:r>
    </w:p>
    <w:p w:rsidR="00641ED3" w:rsidRPr="0014380F" w:rsidRDefault="00CA3536" w:rsidP="00C24207">
      <w:pPr>
        <w:snapToGrid w:val="0"/>
        <w:spacing w:line="360" w:lineRule="auto"/>
        <w:ind w:leftChars="350" w:left="735"/>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设备参数为主处理器：</w:t>
      </w:r>
      <w:proofErr w:type="gramStart"/>
      <w:r w:rsidRPr="0014380F">
        <w:rPr>
          <w:rFonts w:ascii="仿宋" w:eastAsia="仿宋" w:hAnsi="仿宋" w:cs="宋体" w:hint="eastAsia"/>
          <w:color w:val="000000" w:themeColor="text1"/>
          <w:kern w:val="0"/>
          <w:sz w:val="28"/>
          <w:szCs w:val="28"/>
        </w:rPr>
        <w:t>工业级微控制器</w:t>
      </w:r>
      <w:proofErr w:type="gramEnd"/>
      <w:r w:rsidRPr="0014380F">
        <w:rPr>
          <w:rFonts w:ascii="仿宋" w:eastAsia="仿宋" w:hAnsi="仿宋" w:cs="宋体" w:hint="eastAsia"/>
          <w:color w:val="000000" w:themeColor="text1"/>
          <w:kern w:val="0"/>
          <w:sz w:val="28"/>
          <w:szCs w:val="28"/>
        </w:rPr>
        <w:t>；</w:t>
      </w:r>
      <w:r w:rsidRPr="0014380F">
        <w:rPr>
          <w:rFonts w:ascii="仿宋" w:eastAsia="仿宋" w:hAnsi="仿宋" w:cs="宋体" w:hint="eastAsia"/>
          <w:color w:val="000000" w:themeColor="text1"/>
          <w:kern w:val="0"/>
          <w:sz w:val="28"/>
          <w:szCs w:val="28"/>
        </w:rPr>
        <w:br/>
        <w:t>操作系统：嵌入式Linux操作系统；</w:t>
      </w:r>
      <w:r w:rsidRPr="0014380F">
        <w:rPr>
          <w:rFonts w:ascii="仿宋" w:eastAsia="仿宋" w:hAnsi="仿宋" w:cs="宋体" w:hint="eastAsia"/>
          <w:color w:val="000000" w:themeColor="text1"/>
          <w:kern w:val="0"/>
          <w:sz w:val="28"/>
          <w:szCs w:val="28"/>
        </w:rPr>
        <w:br/>
        <w:t>操作界面：Web，本地GUI；</w:t>
      </w:r>
      <w:r w:rsidRPr="0014380F">
        <w:rPr>
          <w:rFonts w:ascii="仿宋" w:eastAsia="仿宋" w:hAnsi="仿宋" w:cs="宋体" w:hint="eastAsia"/>
          <w:color w:val="000000" w:themeColor="text1"/>
          <w:kern w:val="0"/>
          <w:sz w:val="28"/>
          <w:szCs w:val="28"/>
        </w:rPr>
        <w:br/>
        <w:t>接入路数：32路；</w:t>
      </w:r>
      <w:r w:rsidRPr="0014380F">
        <w:rPr>
          <w:rFonts w:ascii="仿宋" w:eastAsia="仿宋" w:hAnsi="仿宋" w:cs="宋体" w:hint="eastAsia"/>
          <w:color w:val="000000" w:themeColor="text1"/>
          <w:kern w:val="0"/>
          <w:sz w:val="28"/>
          <w:szCs w:val="28"/>
        </w:rPr>
        <w:br/>
        <w:t>硬盘接口：16个SATA，单盘最大20T。；</w:t>
      </w:r>
      <w:r w:rsidRPr="0014380F">
        <w:rPr>
          <w:rFonts w:ascii="仿宋" w:eastAsia="仿宋" w:hAnsi="仿宋" w:cs="宋体" w:hint="eastAsia"/>
          <w:color w:val="000000" w:themeColor="text1"/>
          <w:kern w:val="0"/>
          <w:sz w:val="28"/>
          <w:szCs w:val="28"/>
        </w:rPr>
        <w:br/>
        <w:t>分辨率：32MP; 24MP; 16MP; 12MP; 8MP; 6MP; 5MP; 4MP; 3MP; 1080p; 960p; 720p; D1; CIF；</w:t>
      </w:r>
      <w:r w:rsidRPr="0014380F">
        <w:rPr>
          <w:rFonts w:ascii="仿宋" w:eastAsia="仿宋" w:hAnsi="仿宋" w:cs="宋体" w:hint="eastAsia"/>
          <w:color w:val="000000" w:themeColor="text1"/>
          <w:kern w:val="0"/>
          <w:sz w:val="28"/>
          <w:szCs w:val="28"/>
        </w:rPr>
        <w:br/>
        <w:t>解码能力：不开智能 2路32M@25fps; 2路24M@25fps; 4路 16 MP@30fps; 5路 12 MP@30fps; 8路 8 MP@30fps; 12路 5 MP@30fps; 16路 4 MP@30fps; 32路 1080p@30 fps解码。或开智能 1路 32 MP@25fps; 1路 24 MP@25fps; 2路 16 MP@30fps; 4路 12 MP@30fps; 6路 8 MP@30fps; 8路 5 MP@30fps; 12路 4 MP@30fps; 24路 1080p@30 fps解码。；</w:t>
      </w:r>
      <w:r w:rsidRPr="0014380F">
        <w:rPr>
          <w:rFonts w:ascii="仿宋" w:eastAsia="仿宋" w:hAnsi="仿宋" w:cs="宋体" w:hint="eastAsia"/>
          <w:color w:val="000000" w:themeColor="text1"/>
          <w:kern w:val="0"/>
          <w:sz w:val="28"/>
          <w:szCs w:val="28"/>
        </w:rPr>
        <w:br/>
        <w:t>多路回放：最大支持16路回放；</w:t>
      </w:r>
      <w:r w:rsidRPr="0014380F">
        <w:rPr>
          <w:rFonts w:ascii="仿宋" w:eastAsia="仿宋" w:hAnsi="仿宋" w:cs="宋体" w:hint="eastAsia"/>
          <w:color w:val="000000" w:themeColor="text1"/>
          <w:kern w:val="0"/>
          <w:sz w:val="28"/>
          <w:szCs w:val="28"/>
        </w:rPr>
        <w:br/>
        <w:t>报警输入：16路；</w:t>
      </w:r>
      <w:r w:rsidRPr="0014380F">
        <w:rPr>
          <w:rFonts w:ascii="仿宋" w:eastAsia="仿宋" w:hAnsi="仿宋" w:cs="宋体" w:hint="eastAsia"/>
          <w:color w:val="000000" w:themeColor="text1"/>
          <w:kern w:val="0"/>
          <w:sz w:val="28"/>
          <w:szCs w:val="28"/>
        </w:rPr>
        <w:br/>
        <w:t>报警输出：8路，其中1路12V1A ctrl输出；</w:t>
      </w:r>
      <w:r w:rsidRPr="0014380F">
        <w:rPr>
          <w:rFonts w:ascii="仿宋" w:eastAsia="仿宋" w:hAnsi="仿宋" w:cs="宋体" w:hint="eastAsia"/>
          <w:color w:val="000000" w:themeColor="text1"/>
          <w:kern w:val="0"/>
          <w:sz w:val="28"/>
          <w:szCs w:val="28"/>
        </w:rPr>
        <w:br/>
        <w:t>画面分割：主屏: 1/4/8/9/16/25/36辅屏: 1/4/8/9/16；</w:t>
      </w:r>
      <w:r w:rsidRPr="0014380F">
        <w:rPr>
          <w:rFonts w:ascii="仿宋" w:eastAsia="仿宋" w:hAnsi="仿宋" w:cs="宋体" w:hint="eastAsia"/>
          <w:color w:val="000000" w:themeColor="text1"/>
          <w:kern w:val="0"/>
          <w:sz w:val="28"/>
          <w:szCs w:val="28"/>
        </w:rPr>
        <w:br/>
        <w:t>前智能分析：支持前智能人脸检测、人像检测、人脸识别、周</w:t>
      </w:r>
      <w:r w:rsidRPr="0014380F">
        <w:rPr>
          <w:rFonts w:ascii="仿宋" w:eastAsia="仿宋" w:hAnsi="仿宋" w:cs="宋体" w:hint="eastAsia"/>
          <w:color w:val="000000" w:themeColor="text1"/>
          <w:kern w:val="0"/>
          <w:sz w:val="28"/>
          <w:szCs w:val="28"/>
        </w:rPr>
        <w:lastRenderedPageBreak/>
        <w:t>界防范、视频结构化（人、车、非机动车）、SMD、立体行为分析、人群分布、人数统计、车牌识别、热度图、车辆密度；</w:t>
      </w:r>
      <w:r w:rsidRPr="0014380F">
        <w:rPr>
          <w:rFonts w:ascii="仿宋" w:eastAsia="仿宋" w:hAnsi="仿宋" w:cs="宋体" w:hint="eastAsia"/>
          <w:color w:val="000000" w:themeColor="text1"/>
          <w:kern w:val="0"/>
          <w:sz w:val="28"/>
          <w:szCs w:val="28"/>
        </w:rPr>
        <w:br/>
        <w:t>后智能分析：支持后智能人脸检测、人脸识别、周界防范、SMD；</w:t>
      </w:r>
      <w:r w:rsidRPr="0014380F">
        <w:rPr>
          <w:rFonts w:ascii="仿宋" w:eastAsia="仿宋" w:hAnsi="仿宋" w:cs="宋体" w:hint="eastAsia"/>
          <w:color w:val="000000" w:themeColor="text1"/>
          <w:kern w:val="0"/>
          <w:sz w:val="28"/>
          <w:szCs w:val="28"/>
        </w:rPr>
        <w:br/>
        <w:t>音频输入：1路，RCA接口；</w:t>
      </w:r>
      <w:r w:rsidRPr="0014380F">
        <w:rPr>
          <w:rFonts w:ascii="仿宋" w:eastAsia="仿宋" w:hAnsi="仿宋" w:cs="宋体" w:hint="eastAsia"/>
          <w:color w:val="000000" w:themeColor="text1"/>
          <w:kern w:val="0"/>
          <w:sz w:val="28"/>
          <w:szCs w:val="28"/>
        </w:rPr>
        <w:br/>
        <w:t>音频输出：2路，RCA接口；</w:t>
      </w:r>
      <w:r w:rsidRPr="0014380F">
        <w:rPr>
          <w:rFonts w:ascii="仿宋" w:eastAsia="仿宋" w:hAnsi="仿宋" w:cs="宋体" w:hint="eastAsia"/>
          <w:color w:val="000000" w:themeColor="text1"/>
          <w:kern w:val="0"/>
          <w:sz w:val="28"/>
          <w:szCs w:val="28"/>
        </w:rPr>
        <w:br/>
        <w:t>HDMI接口：2个；</w:t>
      </w:r>
      <w:r w:rsidRPr="0014380F">
        <w:rPr>
          <w:rFonts w:ascii="仿宋" w:eastAsia="仿宋" w:hAnsi="仿宋" w:cs="宋体" w:hint="eastAsia"/>
          <w:color w:val="000000" w:themeColor="text1"/>
          <w:kern w:val="0"/>
          <w:sz w:val="28"/>
          <w:szCs w:val="28"/>
        </w:rPr>
        <w:br/>
        <w:t>VGA接口：2个；</w:t>
      </w:r>
      <w:r w:rsidRPr="0014380F">
        <w:rPr>
          <w:rFonts w:ascii="仿宋" w:eastAsia="仿宋" w:hAnsi="仿宋" w:cs="宋体" w:hint="eastAsia"/>
          <w:color w:val="000000" w:themeColor="text1"/>
          <w:kern w:val="0"/>
          <w:sz w:val="28"/>
          <w:szCs w:val="28"/>
        </w:rPr>
        <w:br/>
        <w:t>网络接口：2个 (10/100/1000 Mbps以太网口, RJ-45)；</w:t>
      </w:r>
      <w:r w:rsidRPr="0014380F">
        <w:rPr>
          <w:rFonts w:ascii="仿宋" w:eastAsia="仿宋" w:hAnsi="仿宋" w:cs="宋体" w:hint="eastAsia"/>
          <w:color w:val="000000" w:themeColor="text1"/>
          <w:kern w:val="0"/>
          <w:sz w:val="28"/>
          <w:szCs w:val="28"/>
        </w:rPr>
        <w:br/>
        <w:t>人脸检测前智能性能（路数）：16路；</w:t>
      </w:r>
      <w:r w:rsidRPr="0014380F">
        <w:rPr>
          <w:rFonts w:ascii="仿宋" w:eastAsia="仿宋" w:hAnsi="仿宋" w:cs="宋体" w:hint="eastAsia"/>
          <w:color w:val="000000" w:themeColor="text1"/>
          <w:kern w:val="0"/>
          <w:sz w:val="28"/>
          <w:szCs w:val="28"/>
        </w:rPr>
        <w:br/>
        <w:t>人脸检测后智能性能（1080P）(路数)：2路，单</w:t>
      </w:r>
      <w:proofErr w:type="gramStart"/>
      <w:r w:rsidRPr="0014380F">
        <w:rPr>
          <w:rFonts w:ascii="仿宋" w:eastAsia="仿宋" w:hAnsi="仿宋" w:cs="宋体" w:hint="eastAsia"/>
          <w:color w:val="000000" w:themeColor="text1"/>
          <w:kern w:val="0"/>
          <w:sz w:val="28"/>
          <w:szCs w:val="28"/>
        </w:rPr>
        <w:t>路同时</w:t>
      </w:r>
      <w:proofErr w:type="gramEnd"/>
      <w:r w:rsidRPr="0014380F">
        <w:rPr>
          <w:rFonts w:ascii="仿宋" w:eastAsia="仿宋" w:hAnsi="仿宋" w:cs="宋体" w:hint="eastAsia"/>
          <w:color w:val="000000" w:themeColor="text1"/>
          <w:kern w:val="0"/>
          <w:sz w:val="28"/>
          <w:szCs w:val="28"/>
        </w:rPr>
        <w:t>最多检测12张人脸；</w:t>
      </w:r>
      <w:r w:rsidRPr="0014380F">
        <w:rPr>
          <w:rFonts w:ascii="仿宋" w:eastAsia="仿宋" w:hAnsi="仿宋" w:cs="宋体" w:hint="eastAsia"/>
          <w:color w:val="000000" w:themeColor="text1"/>
          <w:kern w:val="0"/>
          <w:sz w:val="28"/>
          <w:szCs w:val="28"/>
        </w:rPr>
        <w:br/>
        <w:t>人脸识别前智能性能（路数）：16路；</w:t>
      </w:r>
      <w:r w:rsidRPr="0014380F">
        <w:rPr>
          <w:rFonts w:ascii="仿宋" w:eastAsia="仿宋" w:hAnsi="仿宋" w:cs="宋体" w:hint="eastAsia"/>
          <w:color w:val="000000" w:themeColor="text1"/>
          <w:kern w:val="0"/>
          <w:sz w:val="28"/>
          <w:szCs w:val="28"/>
        </w:rPr>
        <w:br/>
        <w:t>人脸识别后智能性能（1080P）(路数)：1、前端人脸检测+后端人脸比对支持16路，图片流人脸16张/秒2、后端人脸检测+后端人脸比对支持2路，视频流人脸12张/秒；</w:t>
      </w:r>
      <w:r w:rsidRPr="0014380F">
        <w:rPr>
          <w:rFonts w:ascii="仿宋" w:eastAsia="仿宋" w:hAnsi="仿宋" w:cs="宋体" w:hint="eastAsia"/>
          <w:color w:val="000000" w:themeColor="text1"/>
          <w:kern w:val="0"/>
          <w:sz w:val="28"/>
          <w:szCs w:val="28"/>
        </w:rPr>
        <w:br/>
        <w:t>结构化前智能性能（路数）：8路</w:t>
      </w:r>
    </w:p>
    <w:p w:rsidR="00641ED3" w:rsidRPr="0014380F" w:rsidRDefault="00CA3536" w:rsidP="00C24207">
      <w:pPr>
        <w:snapToGrid w:val="0"/>
        <w:spacing w:line="360" w:lineRule="auto"/>
        <w:ind w:firstLineChars="200" w:firstLine="56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2、硬盘要求：</w:t>
      </w:r>
    </w:p>
    <w:p w:rsidR="00641ED3" w:rsidRPr="0014380F" w:rsidRDefault="00CA3536" w:rsidP="00C24207">
      <w:pPr>
        <w:snapToGrid w:val="0"/>
        <w:spacing w:line="360" w:lineRule="auto"/>
        <w:ind w:leftChars="300" w:left="63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2.1品牌：希捷8T硬盘</w:t>
      </w:r>
      <w:r w:rsidRPr="0014380F">
        <w:rPr>
          <w:rFonts w:ascii="仿宋" w:eastAsia="仿宋" w:hAnsi="仿宋" w:cs="宋体" w:hint="eastAsia"/>
          <w:color w:val="000000" w:themeColor="text1"/>
          <w:kern w:val="0"/>
          <w:sz w:val="28"/>
          <w:szCs w:val="28"/>
        </w:rPr>
        <w:br/>
        <w:t>2.2型号为ST8000NM017B</w:t>
      </w:r>
    </w:p>
    <w:p w:rsidR="00641ED3" w:rsidRPr="0014380F" w:rsidRDefault="00CA3536" w:rsidP="00C24207">
      <w:pPr>
        <w:snapToGrid w:val="0"/>
        <w:spacing w:line="360" w:lineRule="auto"/>
        <w:ind w:leftChars="300" w:left="63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2.3质保期：2年</w:t>
      </w:r>
    </w:p>
    <w:p w:rsidR="00641ED3" w:rsidRPr="0014380F" w:rsidRDefault="00CA3536" w:rsidP="00C24207">
      <w:pPr>
        <w:snapToGrid w:val="0"/>
        <w:spacing w:line="360" w:lineRule="auto"/>
        <w:ind w:leftChars="300" w:left="63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2.4设备参数要求：</w:t>
      </w:r>
    </w:p>
    <w:p w:rsidR="00641ED3" w:rsidRPr="0014380F" w:rsidRDefault="00CA3536" w:rsidP="00C24207">
      <w:pPr>
        <w:snapToGrid w:val="0"/>
        <w:spacing w:line="360" w:lineRule="auto"/>
        <w:ind w:leftChars="300" w:left="63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设备参数为单盘容量：8TB；</w:t>
      </w:r>
      <w:r w:rsidRPr="0014380F">
        <w:rPr>
          <w:rFonts w:ascii="仿宋" w:eastAsia="仿宋" w:hAnsi="仿宋" w:cs="宋体" w:hint="eastAsia"/>
          <w:color w:val="000000" w:themeColor="text1"/>
          <w:kern w:val="0"/>
          <w:sz w:val="28"/>
          <w:szCs w:val="28"/>
        </w:rPr>
        <w:br/>
        <w:t>硬盘接口：SATA；</w:t>
      </w:r>
    </w:p>
    <w:p w:rsidR="00641ED3" w:rsidRPr="0014380F" w:rsidRDefault="00CA3536" w:rsidP="00C24207">
      <w:pPr>
        <w:snapToGrid w:val="0"/>
        <w:spacing w:line="360" w:lineRule="auto"/>
        <w:ind w:leftChars="300" w:left="63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转速：7200RPM；</w:t>
      </w:r>
    </w:p>
    <w:p w:rsidR="00641ED3" w:rsidRPr="0014380F" w:rsidRDefault="00CA3536" w:rsidP="00C24207">
      <w:pPr>
        <w:snapToGrid w:val="0"/>
        <w:spacing w:line="360" w:lineRule="auto"/>
        <w:ind w:leftChars="300" w:left="63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缓存：256MB</w:t>
      </w:r>
    </w:p>
    <w:p w:rsidR="00641ED3" w:rsidRPr="0014380F" w:rsidRDefault="00CA3536" w:rsidP="00C24207">
      <w:pPr>
        <w:snapToGrid w:val="0"/>
        <w:spacing w:line="360" w:lineRule="auto"/>
        <w:ind w:leftChars="300" w:left="630"/>
        <w:rPr>
          <w:rFonts w:ascii="黑体" w:eastAsia="黑体" w:hAnsi="宋体"/>
          <w:color w:val="000000" w:themeColor="text1"/>
          <w:sz w:val="32"/>
          <w:szCs w:val="32"/>
        </w:rPr>
      </w:pPr>
      <w:r w:rsidRPr="0014380F">
        <w:rPr>
          <w:rFonts w:ascii="仿宋" w:eastAsia="仿宋" w:hAnsi="仿宋" w:cs="宋体" w:hint="eastAsia"/>
          <w:color w:val="000000" w:themeColor="text1"/>
          <w:kern w:val="0"/>
          <w:sz w:val="28"/>
          <w:szCs w:val="28"/>
        </w:rPr>
        <w:lastRenderedPageBreak/>
        <w:t>2、采购数量</w:t>
      </w:r>
    </w:p>
    <w:tbl>
      <w:tblPr>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2652"/>
        <w:gridCol w:w="3260"/>
        <w:gridCol w:w="1843"/>
      </w:tblGrid>
      <w:tr w:rsidR="0014380F" w:rsidRPr="0014380F">
        <w:trPr>
          <w:trHeight w:val="764"/>
        </w:trPr>
        <w:tc>
          <w:tcPr>
            <w:tcW w:w="3119" w:type="dxa"/>
            <w:gridSpan w:val="2"/>
            <w:vAlign w:val="center"/>
          </w:tcPr>
          <w:p w:rsidR="00641ED3" w:rsidRPr="0014380F" w:rsidRDefault="00CA3536">
            <w:pPr>
              <w:snapToGrid w:val="0"/>
              <w:spacing w:line="320" w:lineRule="exact"/>
              <w:jc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设备名称</w:t>
            </w:r>
          </w:p>
        </w:tc>
        <w:tc>
          <w:tcPr>
            <w:tcW w:w="3260" w:type="dxa"/>
            <w:vAlign w:val="center"/>
          </w:tcPr>
          <w:p w:rsidR="00641ED3" w:rsidRPr="0014380F" w:rsidRDefault="00CA3536">
            <w:pPr>
              <w:snapToGrid w:val="0"/>
              <w:spacing w:line="320" w:lineRule="exact"/>
              <w:jc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型号</w:t>
            </w:r>
          </w:p>
        </w:tc>
        <w:tc>
          <w:tcPr>
            <w:tcW w:w="1843" w:type="dxa"/>
            <w:vAlign w:val="center"/>
          </w:tcPr>
          <w:p w:rsidR="00641ED3" w:rsidRPr="0014380F" w:rsidRDefault="00CA3536">
            <w:pPr>
              <w:snapToGrid w:val="0"/>
              <w:spacing w:line="320" w:lineRule="exact"/>
              <w:jc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数量</w:t>
            </w:r>
          </w:p>
        </w:tc>
      </w:tr>
      <w:tr w:rsidR="0014380F" w:rsidRPr="0014380F">
        <w:trPr>
          <w:trHeight w:val="832"/>
        </w:trPr>
        <w:tc>
          <w:tcPr>
            <w:tcW w:w="467" w:type="dxa"/>
            <w:vAlign w:val="center"/>
          </w:tcPr>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1</w:t>
            </w:r>
          </w:p>
        </w:tc>
        <w:tc>
          <w:tcPr>
            <w:tcW w:w="2652" w:type="dxa"/>
          </w:tcPr>
          <w:p w:rsidR="00641ED3" w:rsidRPr="0014380F" w:rsidRDefault="00641ED3">
            <w:pPr>
              <w:snapToGrid w:val="0"/>
              <w:spacing w:line="320" w:lineRule="exact"/>
              <w:jc w:val="center"/>
              <w:rPr>
                <w:rFonts w:ascii="仿宋" w:eastAsia="仿宋" w:hAnsi="仿宋" w:cs="仿宋"/>
                <w:color w:val="000000" w:themeColor="text1"/>
                <w:sz w:val="28"/>
                <w:szCs w:val="28"/>
              </w:rPr>
            </w:pPr>
          </w:p>
          <w:p w:rsidR="00641ED3" w:rsidRPr="0014380F" w:rsidRDefault="00ED4119">
            <w:pPr>
              <w:snapToGrid w:val="0"/>
              <w:spacing w:line="320" w:lineRule="exact"/>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网络</w:t>
            </w:r>
            <w:r w:rsidR="00CA3536" w:rsidRPr="0014380F">
              <w:rPr>
                <w:rFonts w:ascii="仿宋" w:eastAsia="仿宋" w:hAnsi="仿宋" w:cs="仿宋" w:hint="eastAsia"/>
                <w:color w:val="000000" w:themeColor="text1"/>
                <w:sz w:val="28"/>
                <w:szCs w:val="28"/>
              </w:rPr>
              <w:t>硬盘录像机</w:t>
            </w:r>
          </w:p>
        </w:tc>
        <w:tc>
          <w:tcPr>
            <w:tcW w:w="3260" w:type="dxa"/>
            <w:vAlign w:val="center"/>
          </w:tcPr>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DH-NVR5032-4KS3/1</w:t>
            </w:r>
          </w:p>
        </w:tc>
        <w:tc>
          <w:tcPr>
            <w:tcW w:w="1843" w:type="dxa"/>
            <w:vAlign w:val="center"/>
          </w:tcPr>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9台</w:t>
            </w:r>
          </w:p>
        </w:tc>
      </w:tr>
      <w:tr w:rsidR="0014380F" w:rsidRPr="0014380F">
        <w:trPr>
          <w:trHeight w:val="840"/>
        </w:trPr>
        <w:tc>
          <w:tcPr>
            <w:tcW w:w="467" w:type="dxa"/>
            <w:vAlign w:val="center"/>
          </w:tcPr>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2</w:t>
            </w:r>
          </w:p>
        </w:tc>
        <w:tc>
          <w:tcPr>
            <w:tcW w:w="2652" w:type="dxa"/>
          </w:tcPr>
          <w:p w:rsidR="00641ED3" w:rsidRPr="0014380F" w:rsidRDefault="00641ED3">
            <w:pPr>
              <w:snapToGrid w:val="0"/>
              <w:spacing w:line="320" w:lineRule="exact"/>
              <w:jc w:val="center"/>
              <w:rPr>
                <w:rFonts w:ascii="仿宋" w:eastAsia="仿宋" w:hAnsi="仿宋" w:cs="仿宋"/>
                <w:color w:val="000000" w:themeColor="text1"/>
                <w:sz w:val="28"/>
                <w:szCs w:val="28"/>
              </w:rPr>
            </w:pPr>
          </w:p>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希捷8T硬盘</w:t>
            </w:r>
          </w:p>
        </w:tc>
        <w:tc>
          <w:tcPr>
            <w:tcW w:w="3260" w:type="dxa"/>
            <w:vAlign w:val="center"/>
          </w:tcPr>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ST8000NM017B</w:t>
            </w:r>
          </w:p>
        </w:tc>
        <w:tc>
          <w:tcPr>
            <w:tcW w:w="1843" w:type="dxa"/>
            <w:vAlign w:val="center"/>
          </w:tcPr>
          <w:p w:rsidR="00641ED3" w:rsidRPr="0014380F" w:rsidRDefault="00CA3536">
            <w:pPr>
              <w:snapToGrid w:val="0"/>
              <w:spacing w:line="320" w:lineRule="exact"/>
              <w:jc w:val="center"/>
              <w:rPr>
                <w:rFonts w:ascii="仿宋" w:eastAsia="仿宋" w:hAnsi="仿宋" w:cs="仿宋"/>
                <w:color w:val="000000" w:themeColor="text1"/>
                <w:sz w:val="28"/>
                <w:szCs w:val="28"/>
              </w:rPr>
            </w:pPr>
            <w:r w:rsidRPr="0014380F">
              <w:rPr>
                <w:rFonts w:ascii="仿宋" w:eastAsia="仿宋" w:hAnsi="仿宋" w:cs="仿宋" w:hint="eastAsia"/>
                <w:color w:val="000000" w:themeColor="text1"/>
                <w:sz w:val="28"/>
                <w:szCs w:val="28"/>
              </w:rPr>
              <w:t>128块</w:t>
            </w:r>
          </w:p>
        </w:tc>
      </w:tr>
    </w:tbl>
    <w:p w:rsidR="00641ED3" w:rsidRPr="0014380F" w:rsidRDefault="00CA3536" w:rsidP="00C24207">
      <w:pPr>
        <w:pStyle w:val="1"/>
        <w:keepNext w:val="0"/>
        <w:keepLines w:val="0"/>
        <w:numPr>
          <w:ilvl w:val="0"/>
          <w:numId w:val="2"/>
        </w:numPr>
        <w:snapToGrid w:val="0"/>
        <w:spacing w:before="0" w:after="0" w:line="360" w:lineRule="auto"/>
        <w:rPr>
          <w:rFonts w:ascii="仿宋_GB2312" w:eastAsia="仿宋_GB2312"/>
          <w:bCs w:val="0"/>
          <w:color w:val="000000" w:themeColor="text1"/>
          <w:kern w:val="2"/>
          <w:sz w:val="28"/>
          <w:szCs w:val="28"/>
        </w:rPr>
      </w:pPr>
      <w:r w:rsidRPr="0014380F">
        <w:rPr>
          <w:rFonts w:ascii="仿宋_GB2312" w:eastAsia="仿宋_GB2312" w:hint="eastAsia"/>
          <w:bCs w:val="0"/>
          <w:color w:val="000000" w:themeColor="text1"/>
          <w:kern w:val="2"/>
          <w:sz w:val="28"/>
          <w:szCs w:val="28"/>
        </w:rPr>
        <w:t>服务要求</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1、本次采购含安装、调试、验收等；保证安装工程质量，确保工程按双方约定的工期完成；</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2、应配合提供相关资料，并配合现场评审及验收工作。</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服务响应速度：接到设备报修电话后，供应商技术维护人员应在30分钟内提交处理方案，城区网点2小时以内到达故障现场；乡镇网点3小时以内到达故障设备现场。到达故障设备现场（含提交维护方案的30分钟）平均4小时内排除故障，修复设备；</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4、响应级别：7天×24小时；</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5、保修期内，投标方保证安防设施维护、部件更换时使用和所提供产品品牌、型号相同的全新配（备）件。被替换下来的配件属于投标方财产，而替换配件为招标方财产；</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6、保证为采购方提供的备件库备件充足，可满足采购方日常使用、排除故障等要求。保证自产品交付招标方使用之日起至少2年的全套零配件供应，并将承担由于违反此项承诺而致使招标方所发生的一切费用；</w:t>
      </w:r>
    </w:p>
    <w:p w:rsidR="00641ED3" w:rsidRPr="0014380F" w:rsidRDefault="00CA3536" w:rsidP="00C24207">
      <w:pPr>
        <w:snapToGrid w:val="0"/>
        <w:spacing w:line="360" w:lineRule="auto"/>
        <w:ind w:firstLineChars="150" w:firstLine="420"/>
        <w:rPr>
          <w:rFonts w:ascii="仿宋" w:eastAsia="仿宋" w:hAnsi="仿宋" w:cs="宋体"/>
          <w:color w:val="000000" w:themeColor="text1"/>
          <w:kern w:val="0"/>
          <w:sz w:val="28"/>
          <w:szCs w:val="28"/>
        </w:rPr>
      </w:pPr>
      <w:r w:rsidRPr="0014380F">
        <w:rPr>
          <w:rFonts w:ascii="仿宋" w:eastAsia="仿宋" w:hAnsi="仿宋" w:cs="宋体" w:hint="eastAsia"/>
          <w:color w:val="000000" w:themeColor="text1"/>
          <w:kern w:val="0"/>
          <w:sz w:val="28"/>
          <w:szCs w:val="28"/>
        </w:rPr>
        <w:t>7、在工程验收后，提供负责对其提供的设备实施贰年保修及售后服务，定期负责设备的维护保养，以保证设备正常运行。</w:t>
      </w:r>
    </w:p>
    <w:p w:rsidR="002669EA" w:rsidRDefault="002669EA">
      <w:pPr>
        <w:pStyle w:val="1"/>
        <w:keepNext w:val="0"/>
        <w:keepLines w:val="0"/>
        <w:jc w:val="center"/>
        <w:rPr>
          <w:rFonts w:ascii="黑体" w:eastAsia="黑体" w:hAnsi="黑体" w:hint="eastAsia"/>
          <w:snapToGrid w:val="0"/>
          <w:color w:val="000000" w:themeColor="text1"/>
          <w:sz w:val="32"/>
          <w:szCs w:val="32"/>
        </w:rPr>
      </w:pPr>
    </w:p>
    <w:p w:rsidR="00641ED3" w:rsidRPr="0014380F" w:rsidRDefault="00CA3536">
      <w:pPr>
        <w:pStyle w:val="1"/>
        <w:keepNext w:val="0"/>
        <w:keepLines w:val="0"/>
        <w:jc w:val="center"/>
        <w:rPr>
          <w:rFonts w:ascii="黑体" w:eastAsia="黑体" w:hAnsi="黑体"/>
          <w:snapToGrid w:val="0"/>
          <w:color w:val="000000" w:themeColor="text1"/>
          <w:sz w:val="32"/>
          <w:szCs w:val="32"/>
        </w:rPr>
      </w:pPr>
      <w:bookmarkStart w:id="0" w:name="_GoBack"/>
      <w:bookmarkEnd w:id="0"/>
      <w:r w:rsidRPr="0014380F">
        <w:rPr>
          <w:rFonts w:ascii="黑体" w:eastAsia="黑体" w:hAnsi="黑体" w:hint="eastAsia"/>
          <w:snapToGrid w:val="0"/>
          <w:color w:val="000000" w:themeColor="text1"/>
          <w:sz w:val="32"/>
          <w:szCs w:val="32"/>
        </w:rPr>
        <w:lastRenderedPageBreak/>
        <w:t>第三部分</w:t>
      </w:r>
      <w:r w:rsidRPr="0014380F">
        <w:rPr>
          <w:rFonts w:ascii="黑体" w:eastAsia="黑体" w:hAnsi="黑体" w:hint="eastAsia"/>
          <w:snapToGrid w:val="0"/>
          <w:color w:val="000000" w:themeColor="text1"/>
          <w:sz w:val="32"/>
          <w:szCs w:val="32"/>
        </w:rPr>
        <w:tab/>
      </w:r>
      <w:r w:rsidR="008A5B3A" w:rsidRPr="0014380F">
        <w:rPr>
          <w:rFonts w:ascii="黑体" w:eastAsia="黑体" w:hAnsi="黑体" w:hint="eastAsia"/>
          <w:snapToGrid w:val="0"/>
          <w:color w:val="000000" w:themeColor="text1"/>
          <w:sz w:val="32"/>
          <w:szCs w:val="32"/>
        </w:rPr>
        <w:t xml:space="preserve">  </w:t>
      </w:r>
      <w:r w:rsidRPr="0014380F">
        <w:rPr>
          <w:rFonts w:ascii="黑体" w:eastAsia="黑体" w:hAnsi="黑体" w:hint="eastAsia"/>
          <w:snapToGrid w:val="0"/>
          <w:color w:val="000000" w:themeColor="text1"/>
          <w:sz w:val="32"/>
          <w:szCs w:val="32"/>
        </w:rPr>
        <w:t>招标说明</w:t>
      </w:r>
    </w:p>
    <w:p w:rsidR="00641ED3" w:rsidRPr="0014380F" w:rsidRDefault="00CA3536" w:rsidP="008A5B3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14380F">
        <w:rPr>
          <w:rFonts w:ascii="仿宋" w:eastAsia="仿宋" w:hAnsi="仿宋" w:hint="eastAsia"/>
          <w:snapToGrid w:val="0"/>
          <w:color w:val="000000" w:themeColor="text1"/>
          <w:kern w:val="0"/>
          <w:sz w:val="28"/>
          <w:szCs w:val="28"/>
        </w:rPr>
        <w:t>一</w:t>
      </w:r>
      <w:r w:rsidRPr="0014380F">
        <w:rPr>
          <w:rFonts w:ascii="仿宋" w:eastAsia="仿宋" w:hAnsi="仿宋" w:hint="eastAsia"/>
          <w:color w:val="000000" w:themeColor="text1"/>
          <w:sz w:val="28"/>
          <w:szCs w:val="28"/>
        </w:rPr>
        <w:t>、总体说明</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（一）适用范围</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（二）定义</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1、“招标人”系指组织本次招标的招标机构：昆山农商银行；</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2、“投标人”系指遵守招标文件要求并向招标人提交投标文件的法人单位；</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7、“无效的投标文件”系指属于下列情况之一者，将作为无效处理：</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1）投标文件未按招标文件的要求密封；</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2） 投标文件未盖公章或未经法定代表人（或授权代理人）签字；</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3）投标文件未按招标文件规定的格式、内容和要求填写；</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4）在投标文件截止期后送达或是通过电报、电话、电传、传真投标文件；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5）投标文件字迹模糊不清无法辨认的；</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6）投标人在投标文件中提供虚假信息的；</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7）投标文件未送达指定地点，指定接收人。</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（三）对投标人的要求</w:t>
      </w:r>
    </w:p>
    <w:p w:rsidR="003A138A" w:rsidRPr="0014380F" w:rsidRDefault="003A138A"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w:t>
      </w:r>
      <w:r w:rsidR="00DC3B75" w:rsidRPr="0014380F">
        <w:rPr>
          <w:rFonts w:ascii="仿宋_GB2312" w:eastAsia="仿宋_GB2312" w:hAnsi="宋体" w:hint="eastAsia"/>
          <w:color w:val="000000" w:themeColor="text1"/>
          <w:sz w:val="28"/>
        </w:rPr>
        <w:t>投标人</w:t>
      </w:r>
      <w:r w:rsidRPr="0014380F">
        <w:rPr>
          <w:rFonts w:ascii="仿宋_GB2312" w:eastAsia="仿宋_GB2312" w:hAnsi="宋体" w:hint="eastAsia"/>
          <w:color w:val="000000" w:themeColor="text1"/>
          <w:sz w:val="28"/>
        </w:rPr>
        <w:t>必须为具有独立企业法人资格，具有合法名称、组织机构、固定的办公场所，注册时间不少于3年，具有良好的技术力量、商业信誉和售后服务体系；</w:t>
      </w:r>
    </w:p>
    <w:p w:rsidR="003A138A" w:rsidRPr="0014380F" w:rsidRDefault="003A138A"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w:t>
      </w:r>
      <w:r w:rsidR="00DC3B75" w:rsidRPr="0014380F">
        <w:rPr>
          <w:rFonts w:ascii="仿宋_GB2312" w:eastAsia="仿宋_GB2312" w:hAnsi="宋体" w:hint="eastAsia"/>
          <w:color w:val="000000" w:themeColor="text1"/>
          <w:sz w:val="28"/>
        </w:rPr>
        <w:t>投标人</w:t>
      </w:r>
      <w:r w:rsidRPr="0014380F">
        <w:rPr>
          <w:rFonts w:ascii="仿宋_GB2312" w:eastAsia="仿宋_GB2312" w:hAnsi="宋体" w:hint="eastAsia"/>
          <w:color w:val="000000" w:themeColor="text1"/>
          <w:sz w:val="28"/>
        </w:rPr>
        <w:t>具有良好的银行资信和商业信誉，没有违法、违约记录，不处于被责令停业，财产被接管、冻结、破产等非正常经营状态，未被“信用中国网(</w:t>
      </w:r>
      <w:r w:rsidRPr="0014380F">
        <w:rPr>
          <w:rFonts w:ascii="仿宋_GB2312" w:eastAsia="仿宋_GB2312" w:hAnsi="宋体"/>
          <w:color w:val="000000" w:themeColor="text1"/>
          <w:sz w:val="28"/>
        </w:rPr>
        <w:t>www.creditchina.gov.cn)</w:t>
      </w:r>
      <w:r w:rsidRPr="0014380F">
        <w:rPr>
          <w:rFonts w:ascii="仿宋_GB2312" w:eastAsia="仿宋_GB2312" w:hAnsi="宋体" w:hint="eastAsia"/>
          <w:color w:val="000000" w:themeColor="text1"/>
          <w:sz w:val="28"/>
        </w:rPr>
        <w:t>”列入严重失信主体名单、经营（活动）异常名录、重大税收违法失信主体名单；未被“中国执行信息公开网（</w:t>
      </w:r>
      <w:r w:rsidRPr="0014380F">
        <w:rPr>
          <w:rFonts w:ascii="仿宋_GB2312" w:eastAsia="仿宋_GB2312" w:hAnsi="宋体"/>
          <w:color w:val="000000" w:themeColor="text1"/>
          <w:sz w:val="28"/>
        </w:rPr>
        <w:t>http://zxgk.court.gov.cn/)</w:t>
      </w:r>
      <w:r w:rsidRPr="0014380F">
        <w:rPr>
          <w:rFonts w:ascii="仿宋_GB2312" w:eastAsia="仿宋_GB2312" w:hAnsi="宋体" w:hint="eastAsia"/>
          <w:color w:val="000000" w:themeColor="text1"/>
          <w:sz w:val="28"/>
        </w:rPr>
        <w:t>”列入失信被执行人名单；</w:t>
      </w:r>
    </w:p>
    <w:p w:rsidR="003A138A" w:rsidRPr="0014380F" w:rsidRDefault="003A138A"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w:t>
      </w:r>
      <w:r w:rsidR="00DC3B75" w:rsidRPr="0014380F">
        <w:rPr>
          <w:rFonts w:ascii="仿宋_GB2312" w:eastAsia="仿宋_GB2312" w:hAnsi="宋体" w:hint="eastAsia"/>
          <w:color w:val="000000" w:themeColor="text1"/>
          <w:sz w:val="28"/>
        </w:rPr>
        <w:t>投标人</w:t>
      </w:r>
      <w:r w:rsidRPr="0014380F">
        <w:rPr>
          <w:rFonts w:ascii="仿宋_GB2312" w:eastAsia="仿宋_GB2312" w:hAnsi="宋体" w:hint="eastAsia"/>
          <w:color w:val="000000" w:themeColor="text1"/>
          <w:sz w:val="28"/>
        </w:rPr>
        <w:t>的负责人（法）为同一人，或</w:t>
      </w:r>
      <w:r w:rsidR="00DC3B75" w:rsidRPr="0014380F">
        <w:rPr>
          <w:rFonts w:ascii="仿宋_GB2312" w:eastAsia="仿宋_GB2312" w:hAnsi="宋体" w:hint="eastAsia"/>
          <w:color w:val="000000" w:themeColor="text1"/>
          <w:sz w:val="28"/>
        </w:rPr>
        <w:t>投标人</w:t>
      </w:r>
      <w:r w:rsidRPr="0014380F">
        <w:rPr>
          <w:rFonts w:ascii="仿宋_GB2312" w:eastAsia="仿宋_GB2312" w:hAnsi="宋体" w:hint="eastAsia"/>
          <w:color w:val="000000" w:themeColor="text1"/>
          <w:sz w:val="28"/>
        </w:rPr>
        <w:t>之间存在控股及管理关系的，不得同时报名参加本项目征集；</w:t>
      </w:r>
    </w:p>
    <w:p w:rsidR="003A138A" w:rsidRPr="0014380F" w:rsidRDefault="003A138A"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w:t>
      </w:r>
      <w:r w:rsidR="00DC3B75" w:rsidRPr="0014380F">
        <w:rPr>
          <w:rFonts w:ascii="仿宋_GB2312" w:eastAsia="仿宋_GB2312" w:hAnsi="宋体" w:hint="eastAsia"/>
          <w:color w:val="000000" w:themeColor="text1"/>
          <w:sz w:val="28"/>
        </w:rPr>
        <w:t>投标人不得联合第三方共同投标，否则取消投标资格，且不允许中标后将本招标进行分包、转包；</w:t>
      </w:r>
    </w:p>
    <w:p w:rsidR="00641ED3" w:rsidRPr="0014380F" w:rsidRDefault="003A138A"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w:t>
      </w:r>
      <w:r w:rsidR="00ED4119">
        <w:rPr>
          <w:rFonts w:ascii="仿宋_GB2312" w:eastAsia="仿宋_GB2312" w:hAnsi="宋体" w:hint="eastAsia"/>
          <w:color w:val="000000" w:themeColor="text1"/>
          <w:sz w:val="28"/>
        </w:rPr>
        <w:t>网络</w:t>
      </w:r>
      <w:r w:rsidR="0066258E" w:rsidRPr="0014380F">
        <w:rPr>
          <w:rFonts w:ascii="仿宋_GB2312" w:eastAsia="仿宋_GB2312" w:hAnsi="宋体" w:hint="eastAsia"/>
          <w:color w:val="000000" w:themeColor="text1"/>
          <w:sz w:val="28"/>
        </w:rPr>
        <w:t>硬盘录像机需持</w:t>
      </w:r>
      <w:r w:rsidRPr="0014380F">
        <w:rPr>
          <w:rFonts w:ascii="仿宋_GB2312" w:eastAsia="仿宋_GB2312" w:hAnsi="宋体" w:hint="eastAsia"/>
          <w:color w:val="000000" w:themeColor="text1"/>
          <w:sz w:val="28"/>
        </w:rPr>
        <w:t>有浙江大华技术股份有限公司</w:t>
      </w:r>
      <w:r w:rsidR="0066258E" w:rsidRPr="0014380F">
        <w:rPr>
          <w:rFonts w:ascii="仿宋_GB2312" w:eastAsia="仿宋_GB2312" w:hAnsi="宋体" w:hint="eastAsia"/>
          <w:color w:val="000000" w:themeColor="text1"/>
          <w:sz w:val="28"/>
        </w:rPr>
        <w:t>授权书；</w:t>
      </w:r>
    </w:p>
    <w:p w:rsidR="0066258E" w:rsidRPr="0014380F" w:rsidRDefault="0066258E"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6、符合条件需报名的投标人，请在投标截止前五日在昆山农商银行采购管理平台(https://zbcgzx.ksrcb.com:30018/)上提交注册信息（未按要求在投标截止日前提交注册信息的投标人，将被视为无</w:t>
      </w:r>
      <w:r w:rsidRPr="0014380F">
        <w:rPr>
          <w:rFonts w:ascii="仿宋_GB2312" w:eastAsia="仿宋_GB2312" w:hAnsi="宋体" w:hint="eastAsia"/>
          <w:color w:val="000000" w:themeColor="text1"/>
          <w:sz w:val="28"/>
        </w:rPr>
        <w:lastRenderedPageBreak/>
        <w:t>效投标）。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（四）投标费用</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（五）投标保证金</w:t>
      </w:r>
    </w:p>
    <w:p w:rsidR="00641ED3" w:rsidRPr="0014380F" w:rsidRDefault="00CA3536" w:rsidP="008A5B3A">
      <w:pPr>
        <w:snapToGrid w:val="0"/>
        <w:spacing w:line="360" w:lineRule="auto"/>
        <w:ind w:firstLineChars="250" w:firstLine="700"/>
        <w:rPr>
          <w:rFonts w:ascii="仿宋_GB2312" w:eastAsia="仿宋_GB2312" w:hAnsi="仿宋"/>
          <w:color w:val="000000" w:themeColor="text1"/>
          <w:sz w:val="28"/>
        </w:rPr>
      </w:pPr>
      <w:r w:rsidRPr="0014380F">
        <w:rPr>
          <w:rFonts w:ascii="仿宋_GB2312" w:eastAsia="仿宋_GB2312" w:hAnsi="仿宋" w:hint="eastAsia"/>
          <w:color w:val="000000" w:themeColor="text1"/>
          <w:sz w:val="28"/>
        </w:rPr>
        <w:t>1、项目投标保证金信息</w:t>
      </w:r>
    </w:p>
    <w:p w:rsidR="00641ED3" w:rsidRPr="0014380F" w:rsidRDefault="00CA3536" w:rsidP="008A5B3A">
      <w:pPr>
        <w:snapToGrid w:val="0"/>
        <w:spacing w:line="360" w:lineRule="auto"/>
        <w:ind w:firstLineChars="400" w:firstLine="880"/>
        <w:rPr>
          <w:rFonts w:ascii="仿宋_GB2312" w:eastAsia="仿宋_GB2312" w:hAnsi="宋体"/>
          <w:color w:val="000000" w:themeColor="text1"/>
          <w:sz w:val="28"/>
        </w:rPr>
      </w:pPr>
      <w:r w:rsidRPr="0014380F">
        <w:rPr>
          <w:rFonts w:hint="eastAsia"/>
          <w:color w:val="000000" w:themeColor="text1"/>
          <w:sz w:val="22"/>
        </w:rPr>
        <w:sym w:font="Wingdings 2" w:char="0052"/>
      </w:r>
      <w:r w:rsidRPr="0014380F">
        <w:rPr>
          <w:rFonts w:ascii="仿宋_GB2312" w:eastAsia="仿宋_GB2312" w:hAnsi="宋体" w:hint="eastAsia"/>
          <w:color w:val="000000" w:themeColor="text1"/>
          <w:sz w:val="28"/>
        </w:rPr>
        <w:t>有</w:t>
      </w:r>
      <w:r w:rsidRPr="0014380F">
        <w:rPr>
          <w:rFonts w:ascii="仿宋_GB2312" w:eastAsia="仿宋_GB2312" w:hAnsi="仿宋" w:hint="eastAsia"/>
          <w:color w:val="000000" w:themeColor="text1"/>
          <w:sz w:val="28"/>
        </w:rPr>
        <w:t>投标</w:t>
      </w:r>
      <w:r w:rsidRPr="0014380F">
        <w:rPr>
          <w:rFonts w:ascii="仿宋_GB2312" w:eastAsia="仿宋_GB2312" w:hAnsi="宋体" w:hint="eastAsia"/>
          <w:color w:val="000000" w:themeColor="text1"/>
          <w:sz w:val="28"/>
        </w:rPr>
        <w:t xml:space="preserve">保证金   </w:t>
      </w:r>
      <w:r w:rsidR="00C24207" w:rsidRPr="0014380F">
        <w:rPr>
          <w:rFonts w:ascii="仿宋_GB2312" w:eastAsia="仿宋_GB2312" w:hAnsi="宋体" w:hint="eastAsia"/>
          <w:color w:val="000000" w:themeColor="text1"/>
          <w:sz w:val="28"/>
        </w:rPr>
        <w:t xml:space="preserve">        </w:t>
      </w:r>
      <w:r w:rsidRPr="0014380F">
        <w:rPr>
          <w:rFonts w:ascii="仿宋_GB2312" w:eastAsia="仿宋_GB2312" w:hAnsi="宋体" w:hint="eastAsia"/>
          <w:color w:val="000000" w:themeColor="text1"/>
          <w:sz w:val="28"/>
        </w:rPr>
        <w:t xml:space="preserve"> </w:t>
      </w:r>
      <w:r w:rsidRPr="0014380F">
        <w:rPr>
          <w:rFonts w:hint="eastAsia"/>
          <w:color w:val="000000" w:themeColor="text1"/>
          <w:sz w:val="22"/>
        </w:rPr>
        <w:sym w:font="Wingdings 2" w:char="00A3"/>
      </w:r>
      <w:r w:rsidRPr="0014380F">
        <w:rPr>
          <w:rFonts w:ascii="仿宋_GB2312" w:eastAsia="仿宋_GB2312" w:hAnsi="宋体" w:hint="eastAsia"/>
          <w:color w:val="000000" w:themeColor="text1"/>
          <w:sz w:val="28"/>
        </w:rPr>
        <w:t>无</w:t>
      </w:r>
      <w:r w:rsidRPr="0014380F">
        <w:rPr>
          <w:rFonts w:ascii="仿宋_GB2312" w:eastAsia="仿宋_GB2312" w:hAnsi="仿宋" w:hint="eastAsia"/>
          <w:color w:val="000000" w:themeColor="text1"/>
          <w:sz w:val="28"/>
        </w:rPr>
        <w:t>投标</w:t>
      </w:r>
      <w:r w:rsidRPr="0014380F">
        <w:rPr>
          <w:rFonts w:ascii="仿宋_GB2312" w:eastAsia="仿宋_GB2312" w:hAnsi="宋体" w:hint="eastAsia"/>
          <w:color w:val="000000" w:themeColor="text1"/>
          <w:sz w:val="28"/>
        </w:rPr>
        <w:t xml:space="preserve">保证金           </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u w:val="single"/>
        </w:rPr>
      </w:pPr>
      <w:r w:rsidRPr="0014380F">
        <w:rPr>
          <w:rFonts w:ascii="仿宋_GB2312" w:eastAsia="仿宋_GB2312" w:hAnsi="宋体" w:hint="eastAsia"/>
          <w:color w:val="000000" w:themeColor="text1"/>
          <w:sz w:val="28"/>
        </w:rPr>
        <w:t>投标保证金金额（小写）：</w:t>
      </w:r>
      <w:r w:rsidRPr="0014380F">
        <w:rPr>
          <w:rFonts w:ascii="仿宋_GB2312" w:eastAsia="仿宋_GB2312" w:hAnsi="宋体" w:hint="eastAsia"/>
          <w:color w:val="000000" w:themeColor="text1"/>
          <w:sz w:val="28"/>
          <w:u w:val="single"/>
        </w:rPr>
        <w:t xml:space="preserve">       10</w:t>
      </w:r>
      <w:r w:rsidR="00C24207" w:rsidRPr="0014380F">
        <w:rPr>
          <w:rFonts w:ascii="仿宋_GB2312" w:eastAsia="仿宋_GB2312" w:hAnsi="宋体" w:hint="eastAsia"/>
          <w:color w:val="000000" w:themeColor="text1"/>
          <w:sz w:val="28"/>
          <w:u w:val="single"/>
        </w:rPr>
        <w:t>,</w:t>
      </w:r>
      <w:r w:rsidRPr="0014380F">
        <w:rPr>
          <w:rFonts w:ascii="仿宋_GB2312" w:eastAsia="仿宋_GB2312" w:hAnsi="宋体" w:hint="eastAsia"/>
          <w:color w:val="000000" w:themeColor="text1"/>
          <w:sz w:val="28"/>
          <w:u w:val="single"/>
        </w:rPr>
        <w:t xml:space="preserve">000.00元                       </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u w:val="single"/>
        </w:rPr>
      </w:pPr>
      <w:r w:rsidRPr="0014380F">
        <w:rPr>
          <w:rFonts w:ascii="仿宋_GB2312" w:eastAsia="仿宋_GB2312" w:hAnsi="宋体" w:hint="eastAsia"/>
          <w:color w:val="000000" w:themeColor="text1"/>
          <w:sz w:val="28"/>
        </w:rPr>
        <w:t xml:space="preserve">              （大写）：</w:t>
      </w:r>
      <w:r w:rsidRPr="0014380F">
        <w:rPr>
          <w:rFonts w:ascii="仿宋_GB2312" w:eastAsia="仿宋_GB2312" w:hAnsi="宋体" w:hint="eastAsia"/>
          <w:color w:val="000000" w:themeColor="text1"/>
          <w:sz w:val="28"/>
          <w:u w:val="single"/>
        </w:rPr>
        <w:t xml:space="preserve">       壹万元整                       </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户名：昆山农商银行投标保证金专户</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账号：3052252018224116010001</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开户行名称：昆山农村商业银行营业部</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行号：314305206650</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2、投标保证金的缴纳</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w:t>
      </w:r>
      <w:r w:rsidRPr="0014380F">
        <w:rPr>
          <w:rFonts w:ascii="仿宋_GB2312" w:eastAsia="仿宋_GB2312" w:hAnsi="宋体"/>
          <w:color w:val="000000" w:themeColor="text1"/>
          <w:sz w:val="28"/>
        </w:rPr>
        <w:t>1</w:t>
      </w:r>
      <w:r w:rsidRPr="0014380F">
        <w:rPr>
          <w:rFonts w:ascii="仿宋_GB2312" w:eastAsia="仿宋_GB2312" w:hAnsi="宋体" w:hint="eastAsia"/>
          <w:color w:val="000000" w:themeColor="text1"/>
          <w:sz w:val="28"/>
        </w:rPr>
        <w:t>）投标人应在投标</w:t>
      </w:r>
      <w:r w:rsidR="00C24207" w:rsidRPr="0014380F">
        <w:rPr>
          <w:rFonts w:ascii="仿宋_GB2312" w:eastAsia="仿宋_GB2312" w:hAnsi="宋体" w:hint="eastAsia"/>
          <w:color w:val="000000" w:themeColor="text1"/>
          <w:sz w:val="28"/>
        </w:rPr>
        <w:t>截止</w:t>
      </w:r>
      <w:r w:rsidRPr="0014380F">
        <w:rPr>
          <w:rFonts w:ascii="仿宋_GB2312" w:eastAsia="仿宋_GB2312" w:hAnsi="宋体" w:hint="eastAsia"/>
          <w:color w:val="000000" w:themeColor="text1"/>
          <w:sz w:val="28"/>
        </w:rPr>
        <w:t>前通过我行指定账户足额缴纳投标保证金，投标人缴纳投标保证金后，及时将回执单</w:t>
      </w:r>
      <w:proofErr w:type="gramStart"/>
      <w:r w:rsidRPr="0014380F">
        <w:rPr>
          <w:rFonts w:ascii="仿宋_GB2312" w:eastAsia="仿宋_GB2312" w:hAnsi="宋体" w:hint="eastAsia"/>
          <w:color w:val="000000" w:themeColor="text1"/>
          <w:sz w:val="28"/>
        </w:rPr>
        <w:t>电子档发招标</w:t>
      </w:r>
      <w:proofErr w:type="gramEnd"/>
      <w:r w:rsidRPr="0014380F">
        <w:rPr>
          <w:rFonts w:ascii="仿宋_GB2312" w:eastAsia="仿宋_GB2312" w:hAnsi="宋体" w:hint="eastAsia"/>
          <w:color w:val="000000" w:themeColor="text1"/>
          <w:sz w:val="28"/>
        </w:rPr>
        <w:t>人邮箱，以便招标人审核，招标人邮箱：</w:t>
      </w:r>
      <w:hyperlink r:id="rId10" w:history="1">
        <w:r w:rsidRPr="0014380F">
          <w:rPr>
            <w:rStyle w:val="ab"/>
            <w:rFonts w:ascii="仿宋_GB2312" w:eastAsia="仿宋_GB2312" w:hAnsi="宋体"/>
            <w:color w:val="000000" w:themeColor="text1"/>
            <w:sz w:val="28"/>
          </w:rPr>
          <w:t>zbcgzx@ksrcb.com</w:t>
        </w:r>
      </w:hyperlink>
      <w:r w:rsidRPr="0014380F">
        <w:rPr>
          <w:rFonts w:ascii="仿宋_GB2312" w:eastAsia="仿宋_GB2312" w:hAnsi="宋体"/>
          <w:color w:val="000000" w:themeColor="text1"/>
          <w:sz w:val="28"/>
        </w:rPr>
        <w:t>，</w:t>
      </w:r>
      <w:r w:rsidRPr="0014380F">
        <w:rPr>
          <w:rFonts w:ascii="仿宋_GB2312" w:eastAsia="仿宋_GB2312" w:hAnsi="宋体" w:hint="eastAsia"/>
          <w:color w:val="000000" w:themeColor="text1"/>
          <w:sz w:val="28"/>
        </w:rPr>
        <w:t>并将该转账凭证单独密封后寄（送）</w:t>
      </w:r>
      <w:proofErr w:type="gramStart"/>
      <w:r w:rsidRPr="0014380F">
        <w:rPr>
          <w:rFonts w:ascii="仿宋_GB2312" w:eastAsia="仿宋_GB2312" w:hAnsi="宋体" w:hint="eastAsia"/>
          <w:color w:val="000000" w:themeColor="text1"/>
          <w:sz w:val="28"/>
        </w:rPr>
        <w:t>至集中</w:t>
      </w:r>
      <w:proofErr w:type="gramEnd"/>
      <w:r w:rsidRPr="0014380F">
        <w:rPr>
          <w:rFonts w:ascii="仿宋_GB2312" w:eastAsia="仿宋_GB2312" w:hAnsi="宋体" w:hint="eastAsia"/>
          <w:color w:val="000000" w:themeColor="text1"/>
          <w:sz w:val="28"/>
        </w:rPr>
        <w:t>采购中心；</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w:t>
      </w:r>
      <w:r w:rsidRPr="0014380F">
        <w:rPr>
          <w:rFonts w:ascii="仿宋_GB2312" w:eastAsia="仿宋_GB2312" w:hAnsi="宋体"/>
          <w:color w:val="000000" w:themeColor="text1"/>
          <w:sz w:val="28"/>
        </w:rPr>
        <w:t>2</w:t>
      </w:r>
      <w:r w:rsidRPr="0014380F">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w:t>
      </w:r>
      <w:r w:rsidRPr="0014380F">
        <w:rPr>
          <w:rFonts w:ascii="仿宋_GB2312" w:eastAsia="仿宋_GB2312" w:hAnsi="宋体"/>
          <w:color w:val="000000" w:themeColor="text1"/>
          <w:sz w:val="28"/>
        </w:rPr>
        <w:t>3</w:t>
      </w:r>
      <w:r w:rsidRPr="0014380F">
        <w:rPr>
          <w:rFonts w:ascii="仿宋_GB2312" w:eastAsia="仿宋_GB2312" w:hAnsi="宋体" w:hint="eastAsia"/>
          <w:color w:val="000000" w:themeColor="text1"/>
          <w:sz w:val="28"/>
        </w:rPr>
        <w:t>）投标人在缴纳投标保证金时，需在进帐凭证上注明投标项目编号和名称。</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color w:val="000000" w:themeColor="text1"/>
          <w:sz w:val="28"/>
        </w:rPr>
        <w:t>（4</w:t>
      </w:r>
      <w:r w:rsidRPr="0014380F">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641ED3" w:rsidRPr="0014380F" w:rsidRDefault="00CA3536" w:rsidP="008A5B3A">
      <w:pPr>
        <w:snapToGrid w:val="0"/>
        <w:spacing w:line="360" w:lineRule="auto"/>
        <w:ind w:firstLineChars="250" w:firstLine="700"/>
        <w:rPr>
          <w:rFonts w:ascii="仿宋_GB2312" w:eastAsia="仿宋_GB2312" w:hAnsi="宋体"/>
          <w:color w:val="000000" w:themeColor="text1"/>
          <w:sz w:val="28"/>
        </w:rPr>
      </w:pPr>
      <w:r w:rsidRPr="0014380F">
        <w:rPr>
          <w:rFonts w:ascii="仿宋_GB2312" w:eastAsia="仿宋_GB2312" w:hAnsi="宋体"/>
          <w:color w:val="000000" w:themeColor="text1"/>
          <w:sz w:val="28"/>
        </w:rPr>
        <w:t>3</w:t>
      </w:r>
      <w:r w:rsidRPr="0014380F">
        <w:rPr>
          <w:rFonts w:ascii="仿宋_GB2312" w:eastAsia="仿宋_GB2312" w:hAnsi="宋体" w:hint="eastAsia"/>
          <w:color w:val="000000" w:themeColor="text1"/>
          <w:sz w:val="28"/>
        </w:rPr>
        <w:t>、投标保证金的扣划</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投标过程中发生以下情形时，予以投标保证金的扣划，并按相关规定处理：</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（1）投标人在有效期内发生随意撤回、撤销投标行为的；</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color w:val="000000" w:themeColor="text1"/>
          <w:sz w:val="28"/>
        </w:rPr>
        <w:t>（</w:t>
      </w:r>
      <w:r w:rsidRPr="0014380F">
        <w:rPr>
          <w:rFonts w:ascii="仿宋_GB2312" w:eastAsia="仿宋_GB2312" w:hAnsi="宋体" w:hint="eastAsia"/>
          <w:color w:val="000000" w:themeColor="text1"/>
          <w:sz w:val="28"/>
        </w:rPr>
        <w:t>2）投标人中标后无正当理由拒签合同的；</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color w:val="000000" w:themeColor="text1"/>
          <w:sz w:val="28"/>
        </w:rPr>
        <w:t>（</w:t>
      </w:r>
      <w:r w:rsidRPr="0014380F">
        <w:rPr>
          <w:rFonts w:ascii="仿宋_GB2312" w:eastAsia="仿宋_GB2312" w:hAnsi="宋体" w:hint="eastAsia"/>
          <w:color w:val="000000" w:themeColor="text1"/>
          <w:sz w:val="28"/>
        </w:rPr>
        <w:t>3）投标人中标后未按招标人要求足额缴纳履约保证金的；</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color w:val="000000" w:themeColor="text1"/>
          <w:sz w:val="28"/>
        </w:rPr>
        <w:t>（</w:t>
      </w:r>
      <w:r w:rsidRPr="0014380F">
        <w:rPr>
          <w:rFonts w:ascii="仿宋_GB2312" w:eastAsia="仿宋_GB2312" w:hAnsi="宋体" w:hint="eastAsia"/>
          <w:color w:val="000000" w:themeColor="text1"/>
          <w:sz w:val="28"/>
        </w:rPr>
        <w:t>4）其他违法违规行为，经查实情况属实的；</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color w:val="000000" w:themeColor="text1"/>
          <w:sz w:val="28"/>
        </w:rPr>
        <w:t>4</w:t>
      </w:r>
      <w:r w:rsidRPr="0014380F">
        <w:rPr>
          <w:rFonts w:ascii="仿宋_GB2312" w:eastAsia="仿宋_GB2312" w:hAnsi="宋体" w:hint="eastAsia"/>
          <w:color w:val="000000" w:themeColor="text1"/>
          <w:sz w:val="28"/>
        </w:rPr>
        <w:t>、投标保证金的退还</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14380F">
        <w:rPr>
          <w:rFonts w:ascii="仿宋_GB2312" w:eastAsia="仿宋_GB2312" w:hAnsi="宋体"/>
          <w:color w:val="000000" w:themeColor="text1"/>
          <w:sz w:val="28"/>
        </w:rPr>
        <w:t>不</w:t>
      </w:r>
      <w:r w:rsidRPr="0014380F">
        <w:rPr>
          <w:rFonts w:ascii="仿宋_GB2312" w:eastAsia="仿宋_GB2312" w:hAnsi="宋体" w:hint="eastAsia"/>
          <w:color w:val="000000" w:themeColor="text1"/>
          <w:sz w:val="28"/>
        </w:rPr>
        <w:t>转入其履约保证金账户的，请投标人在投标时书面申明。</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（2）投标人未中标，招标人按照“资金从哪里来，原样回那里去”的原则退还投标人投标保证金。</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（3）投标保证金不计息。</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（六）履约保证金</w:t>
      </w:r>
    </w:p>
    <w:p w:rsidR="00641ED3" w:rsidRPr="0014380F" w:rsidRDefault="00CA3536" w:rsidP="008A5B3A">
      <w:pPr>
        <w:snapToGrid w:val="0"/>
        <w:spacing w:line="360" w:lineRule="auto"/>
        <w:ind w:firstLineChars="250" w:firstLine="700"/>
        <w:rPr>
          <w:rFonts w:ascii="仿宋_GB2312" w:eastAsia="仿宋_GB2312" w:hAnsi="仿宋"/>
          <w:color w:val="000000" w:themeColor="text1"/>
          <w:sz w:val="28"/>
        </w:rPr>
      </w:pPr>
      <w:r w:rsidRPr="0014380F">
        <w:rPr>
          <w:rFonts w:ascii="仿宋_GB2312" w:eastAsia="仿宋_GB2312" w:hAnsi="仿宋" w:hint="eastAsia"/>
          <w:color w:val="000000" w:themeColor="text1"/>
          <w:sz w:val="28"/>
        </w:rPr>
        <w:t>1、项目履约保证金信息</w:t>
      </w:r>
    </w:p>
    <w:p w:rsidR="00641ED3" w:rsidRPr="0014380F" w:rsidRDefault="00CA3536" w:rsidP="008A5B3A">
      <w:pPr>
        <w:snapToGrid w:val="0"/>
        <w:spacing w:line="360" w:lineRule="auto"/>
        <w:ind w:firstLineChars="400" w:firstLine="880"/>
        <w:rPr>
          <w:rFonts w:ascii="仿宋_GB2312" w:eastAsia="仿宋_GB2312" w:hAnsi="宋体"/>
          <w:color w:val="000000" w:themeColor="text1"/>
          <w:sz w:val="28"/>
        </w:rPr>
      </w:pPr>
      <w:r w:rsidRPr="0014380F">
        <w:rPr>
          <w:rFonts w:hint="eastAsia"/>
          <w:color w:val="000000" w:themeColor="text1"/>
          <w:sz w:val="22"/>
        </w:rPr>
        <w:t>□</w:t>
      </w:r>
      <w:r w:rsidRPr="0014380F">
        <w:rPr>
          <w:rFonts w:ascii="仿宋_GB2312" w:eastAsia="仿宋_GB2312" w:hAnsi="宋体" w:hint="eastAsia"/>
          <w:color w:val="000000" w:themeColor="text1"/>
          <w:sz w:val="28"/>
        </w:rPr>
        <w:t>有</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 xml:space="preserve">保证金        </w:t>
      </w:r>
      <w:r w:rsidR="00B872B9" w:rsidRPr="0014380F">
        <w:rPr>
          <w:rFonts w:ascii="仿宋_GB2312" w:eastAsia="仿宋_GB2312" w:hAnsi="宋体" w:hint="eastAsia"/>
          <w:color w:val="000000" w:themeColor="text1"/>
          <w:sz w:val="28"/>
        </w:rPr>
        <w:t xml:space="preserve">   </w:t>
      </w:r>
      <w:r w:rsidRPr="0014380F">
        <w:rPr>
          <w:rFonts w:ascii="仿宋_GB2312" w:eastAsia="仿宋_GB2312" w:hAnsi="宋体" w:hint="eastAsia"/>
          <w:color w:val="000000" w:themeColor="text1"/>
          <w:sz w:val="28"/>
        </w:rPr>
        <w:t xml:space="preserve">   </w:t>
      </w:r>
      <w:r w:rsidRPr="0014380F">
        <w:rPr>
          <w:rFonts w:hint="eastAsia"/>
          <w:color w:val="000000" w:themeColor="text1"/>
          <w:sz w:val="22"/>
        </w:rPr>
        <w:sym w:font="Wingdings 2" w:char="0052"/>
      </w:r>
      <w:r w:rsidRPr="0014380F">
        <w:rPr>
          <w:rFonts w:ascii="仿宋_GB2312" w:eastAsia="仿宋_GB2312" w:hAnsi="宋体" w:hint="eastAsia"/>
          <w:color w:val="000000" w:themeColor="text1"/>
          <w:sz w:val="28"/>
        </w:rPr>
        <w:t>无</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 xml:space="preserve">保证金           </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接到中标通知后五日内向招标人指定账户缴纳中标金额的</w:t>
      </w:r>
      <w:r w:rsidRPr="0014380F">
        <w:rPr>
          <w:rFonts w:ascii="仿宋_GB2312" w:eastAsia="仿宋_GB2312" w:hAnsi="宋体"/>
          <w:color w:val="000000" w:themeColor="text1"/>
          <w:sz w:val="28"/>
        </w:rPr>
        <w:t>10</w:t>
      </w:r>
      <w:r w:rsidRPr="0014380F">
        <w:rPr>
          <w:rFonts w:ascii="仿宋_GB2312" w:eastAsia="仿宋_GB2312" w:hAnsi="宋体" w:hint="eastAsia"/>
          <w:color w:val="000000" w:themeColor="text1"/>
          <w:sz w:val="28"/>
        </w:rPr>
        <w:t>%</w:t>
      </w:r>
      <w:r w:rsidRPr="0014380F">
        <w:rPr>
          <w:rFonts w:ascii="仿宋_GB2312" w:eastAsia="仿宋_GB2312" w:hAnsi="宋体"/>
          <w:color w:val="000000" w:themeColor="text1"/>
          <w:sz w:val="28"/>
        </w:rPr>
        <w:t>作为</w:t>
      </w:r>
      <w:r w:rsidRPr="0014380F">
        <w:rPr>
          <w:rFonts w:ascii="仿宋_GB2312" w:eastAsia="仿宋_GB2312" w:hAnsi="宋体" w:hint="eastAsia"/>
          <w:color w:val="000000" w:themeColor="text1"/>
          <w:sz w:val="28"/>
        </w:rPr>
        <w:t>履行合同条款；</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保证金的缴纳</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保证金需以投标人名义采用银行转账或汇款等方式缴纳，不接受现金或个人账户缴纳保证金。</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（2）投标人在缴纳</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保证金时，需在进帐凭证上注明投标项目编号和名称。</w:t>
      </w:r>
    </w:p>
    <w:p w:rsidR="00641ED3" w:rsidRPr="0014380F" w:rsidRDefault="00CA3536" w:rsidP="008A5B3A">
      <w:pPr>
        <w:snapToGrid w:val="0"/>
        <w:spacing w:line="360" w:lineRule="auto"/>
        <w:ind w:firstLineChars="250" w:firstLine="700"/>
        <w:rPr>
          <w:rFonts w:ascii="仿宋_GB2312" w:eastAsia="仿宋_GB2312" w:hAnsi="宋体"/>
          <w:color w:val="000000" w:themeColor="text1"/>
          <w:sz w:val="28"/>
        </w:rPr>
      </w:pPr>
      <w:r w:rsidRPr="0014380F">
        <w:rPr>
          <w:rFonts w:ascii="仿宋_GB2312" w:eastAsia="仿宋_GB2312" w:hAnsi="宋体"/>
          <w:color w:val="000000" w:themeColor="text1"/>
          <w:sz w:val="28"/>
        </w:rPr>
        <w:t>3</w:t>
      </w:r>
      <w:r w:rsidRPr="0014380F">
        <w:rPr>
          <w:rFonts w:ascii="仿宋_GB2312" w:eastAsia="仿宋_GB2312" w:hAnsi="宋体" w:hint="eastAsia"/>
          <w:color w:val="000000" w:themeColor="text1"/>
          <w:sz w:val="28"/>
        </w:rPr>
        <w:t>、</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保证金的扣划</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当合同执行过程中发生违反合同规定或违约行为时，应扣划投标人缴纳的履约保证金。</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color w:val="000000" w:themeColor="text1"/>
          <w:sz w:val="28"/>
        </w:rPr>
        <w:t>4</w:t>
      </w:r>
      <w:r w:rsidRPr="0014380F">
        <w:rPr>
          <w:rFonts w:ascii="仿宋_GB2312" w:eastAsia="仿宋_GB2312" w:hAnsi="宋体" w:hint="eastAsia"/>
          <w:color w:val="000000" w:themeColor="text1"/>
          <w:sz w:val="28"/>
        </w:rPr>
        <w:t>、</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保证金的退还</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w:t>
      </w:r>
      <w:proofErr w:type="gramStart"/>
      <w:r w:rsidRPr="0014380F">
        <w:rPr>
          <w:rFonts w:ascii="仿宋_GB2312" w:eastAsia="仿宋_GB2312" w:hAnsi="宋体" w:hint="eastAsia"/>
          <w:color w:val="000000" w:themeColor="text1"/>
          <w:sz w:val="28"/>
        </w:rPr>
        <w:t>项目结项后</w:t>
      </w:r>
      <w:proofErr w:type="gramEnd"/>
      <w:r w:rsidRPr="0014380F">
        <w:rPr>
          <w:rFonts w:ascii="仿宋_GB2312" w:eastAsia="仿宋_GB2312" w:hAnsi="宋体" w:hint="eastAsia"/>
          <w:color w:val="000000" w:themeColor="text1"/>
          <w:sz w:val="28"/>
        </w:rPr>
        <w:t>满足退还标准</w:t>
      </w:r>
      <w:proofErr w:type="gramStart"/>
      <w:r w:rsidRPr="0014380F">
        <w:rPr>
          <w:rFonts w:ascii="仿宋_GB2312" w:eastAsia="仿宋_GB2312" w:hAnsi="宋体" w:hint="eastAsia"/>
          <w:color w:val="000000" w:themeColor="text1"/>
          <w:sz w:val="28"/>
        </w:rPr>
        <w:t>且资料</w:t>
      </w:r>
      <w:proofErr w:type="gramEnd"/>
      <w:r w:rsidRPr="0014380F">
        <w:rPr>
          <w:rFonts w:ascii="仿宋_GB2312" w:eastAsia="仿宋_GB2312" w:hAnsi="宋体" w:hint="eastAsia"/>
          <w:color w:val="000000" w:themeColor="text1"/>
          <w:sz w:val="28"/>
        </w:rPr>
        <w:t>齐全；</w:t>
      </w:r>
    </w:p>
    <w:p w:rsidR="00641ED3" w:rsidRPr="0014380F" w:rsidRDefault="00CA3536" w:rsidP="008A5B3A">
      <w:pPr>
        <w:snapToGrid w:val="0"/>
        <w:spacing w:line="360" w:lineRule="auto"/>
        <w:ind w:firstLine="57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w:t>
      </w:r>
      <w:r w:rsidRPr="0014380F">
        <w:rPr>
          <w:rFonts w:ascii="仿宋_GB2312" w:eastAsia="仿宋_GB2312" w:hAnsi="仿宋" w:hint="eastAsia"/>
          <w:color w:val="000000" w:themeColor="text1"/>
          <w:sz w:val="28"/>
        </w:rPr>
        <w:t>履约</w:t>
      </w:r>
      <w:r w:rsidRPr="0014380F">
        <w:rPr>
          <w:rFonts w:ascii="仿宋_GB2312" w:eastAsia="仿宋_GB2312" w:hAnsi="宋体" w:hint="eastAsia"/>
          <w:color w:val="000000" w:themeColor="text1"/>
          <w:sz w:val="28"/>
        </w:rPr>
        <w:t>保证金不计息。</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（七）招标文件的解释及咨询</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本招标文件的解释权属招标人，对本次招标有任何询问，请与昆山农商银行本次招标联系人联系。</w:t>
      </w:r>
    </w:p>
    <w:p w:rsidR="00641ED3" w:rsidRPr="0014380F" w:rsidRDefault="00CA3536" w:rsidP="008A5B3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14380F">
        <w:rPr>
          <w:rFonts w:ascii="仿宋" w:eastAsia="仿宋" w:hAnsi="仿宋" w:hint="eastAsia"/>
          <w:color w:val="000000" w:themeColor="text1"/>
          <w:sz w:val="28"/>
          <w:szCs w:val="28"/>
        </w:rPr>
        <w:t>二、招标文件说明</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（一）是否限价招标</w:t>
      </w:r>
    </w:p>
    <w:p w:rsidR="00641ED3" w:rsidRPr="0014380F" w:rsidRDefault="00B872B9" w:rsidP="008A5B3A">
      <w:pPr>
        <w:snapToGrid w:val="0"/>
        <w:spacing w:line="360" w:lineRule="auto"/>
        <w:ind w:firstLineChars="300" w:firstLine="660"/>
        <w:rPr>
          <w:rFonts w:ascii="宋体" w:hAnsi="宋体"/>
          <w:color w:val="000000" w:themeColor="text1"/>
          <w:sz w:val="28"/>
        </w:rPr>
      </w:pPr>
      <w:r w:rsidRPr="0014380F">
        <w:rPr>
          <w:rFonts w:ascii="宋体" w:hAnsi="宋体" w:hint="eastAsia"/>
          <w:color w:val="000000" w:themeColor="text1"/>
          <w:sz w:val="22"/>
        </w:rPr>
        <w:sym w:font="Wingdings 2" w:char="F052"/>
      </w:r>
      <w:r w:rsidR="00CA3536" w:rsidRPr="0014380F">
        <w:rPr>
          <w:rFonts w:ascii="仿宋_GB2312" w:eastAsia="仿宋_GB2312" w:hAnsi="宋体"/>
          <w:color w:val="000000" w:themeColor="text1"/>
          <w:sz w:val="28"/>
        </w:rPr>
        <w:t xml:space="preserve"> 是        最高限价</w:t>
      </w:r>
      <w:r w:rsidR="00CA3536" w:rsidRPr="0014380F">
        <w:rPr>
          <w:rFonts w:ascii="仿宋_GB2312" w:eastAsia="仿宋_GB2312" w:hAnsi="宋体"/>
          <w:color w:val="000000" w:themeColor="text1"/>
          <w:sz w:val="28"/>
          <w:u w:val="single"/>
        </w:rPr>
        <w:t xml:space="preserve"> </w:t>
      </w:r>
      <w:r w:rsidR="00CA3536" w:rsidRPr="0014380F">
        <w:rPr>
          <w:rFonts w:ascii="仿宋_GB2312" w:eastAsia="仿宋_GB2312" w:hAnsi="宋体" w:hint="eastAsia"/>
          <w:color w:val="000000" w:themeColor="text1"/>
          <w:sz w:val="28"/>
          <w:u w:val="single"/>
        </w:rPr>
        <w:t>550</w:t>
      </w:r>
      <w:r w:rsidRPr="0014380F">
        <w:rPr>
          <w:rFonts w:ascii="仿宋_GB2312" w:eastAsia="仿宋_GB2312" w:hAnsi="宋体" w:hint="eastAsia"/>
          <w:color w:val="000000" w:themeColor="text1"/>
          <w:sz w:val="28"/>
          <w:u w:val="single"/>
        </w:rPr>
        <w:t>,</w:t>
      </w:r>
      <w:r w:rsidR="00CA3536" w:rsidRPr="0014380F">
        <w:rPr>
          <w:rFonts w:ascii="仿宋_GB2312" w:eastAsia="仿宋_GB2312" w:hAnsi="宋体" w:hint="eastAsia"/>
          <w:color w:val="000000" w:themeColor="text1"/>
          <w:sz w:val="28"/>
          <w:u w:val="single"/>
        </w:rPr>
        <w:t>000</w:t>
      </w:r>
      <w:r w:rsidRPr="0014380F">
        <w:rPr>
          <w:rFonts w:ascii="仿宋_GB2312" w:eastAsia="仿宋_GB2312" w:hAnsi="宋体" w:hint="eastAsia"/>
          <w:color w:val="000000" w:themeColor="text1"/>
          <w:sz w:val="28"/>
          <w:u w:val="single"/>
        </w:rPr>
        <w:t>.00</w:t>
      </w:r>
      <w:r w:rsidR="00CA3536" w:rsidRPr="0014380F">
        <w:rPr>
          <w:rFonts w:ascii="仿宋_GB2312" w:eastAsia="仿宋_GB2312" w:hAnsi="宋体"/>
          <w:color w:val="000000" w:themeColor="text1"/>
          <w:sz w:val="28"/>
          <w:u w:val="single"/>
        </w:rPr>
        <w:t xml:space="preserve"> </w:t>
      </w:r>
      <w:r w:rsidR="00CA3536" w:rsidRPr="0014380F">
        <w:rPr>
          <w:rFonts w:ascii="仿宋_GB2312" w:eastAsia="仿宋_GB2312" w:hAnsi="宋体" w:hint="eastAsia"/>
          <w:color w:val="000000" w:themeColor="text1"/>
          <w:sz w:val="28"/>
        </w:rPr>
        <w:t>（元）</w:t>
      </w:r>
      <w:r w:rsidR="00CA3536" w:rsidRPr="0014380F">
        <w:rPr>
          <w:rFonts w:ascii="仿宋_GB2312" w:eastAsia="仿宋_GB2312" w:hAnsi="宋体"/>
          <w:color w:val="000000" w:themeColor="text1"/>
          <w:sz w:val="28"/>
        </w:rPr>
        <w:t xml:space="preserve">          </w:t>
      </w:r>
      <w:r w:rsidR="00CA3536" w:rsidRPr="0014380F">
        <w:rPr>
          <w:rFonts w:hint="eastAsia"/>
          <w:color w:val="000000" w:themeColor="text1"/>
          <w:sz w:val="22"/>
        </w:rPr>
        <w:t>□</w:t>
      </w:r>
      <w:r w:rsidR="00CA3536" w:rsidRPr="0014380F">
        <w:rPr>
          <w:rFonts w:ascii="宋体" w:hAnsi="宋体"/>
          <w:color w:val="000000" w:themeColor="text1"/>
          <w:sz w:val="28"/>
        </w:rPr>
        <w:t xml:space="preserve"> </w:t>
      </w:r>
      <w:r w:rsidR="00CA3536" w:rsidRPr="0014380F">
        <w:rPr>
          <w:rFonts w:ascii="宋体" w:hAnsi="宋体" w:hint="eastAsia"/>
          <w:color w:val="000000" w:themeColor="text1"/>
          <w:sz w:val="28"/>
        </w:rPr>
        <w:t>否</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（二）项目实施时间、地点和方式</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实施时间：</w:t>
      </w:r>
      <w:r w:rsidR="00B872B9" w:rsidRPr="0014380F">
        <w:rPr>
          <w:rFonts w:ascii="仿宋_GB2312" w:eastAsia="仿宋_GB2312" w:hAnsi="宋体" w:hint="eastAsia"/>
          <w:color w:val="000000" w:themeColor="text1"/>
          <w:sz w:val="28"/>
        </w:rPr>
        <w:t>签订合同后至2026年10</w:t>
      </w:r>
      <w:r w:rsidRPr="0014380F">
        <w:rPr>
          <w:rFonts w:ascii="仿宋_GB2312" w:eastAsia="仿宋_GB2312" w:hAnsi="宋体" w:hint="eastAsia"/>
          <w:color w:val="000000" w:themeColor="text1"/>
          <w:sz w:val="28"/>
        </w:rPr>
        <w:t>月</w:t>
      </w:r>
      <w:r w:rsidR="00B872B9" w:rsidRPr="0014380F">
        <w:rPr>
          <w:rFonts w:ascii="仿宋_GB2312" w:eastAsia="仿宋_GB2312" w:hAnsi="宋体" w:hint="eastAsia"/>
          <w:color w:val="000000" w:themeColor="text1"/>
          <w:sz w:val="28"/>
        </w:rPr>
        <w:t>底完成</w:t>
      </w:r>
      <w:r w:rsidRPr="0014380F">
        <w:rPr>
          <w:rFonts w:ascii="仿宋_GB2312" w:eastAsia="仿宋_GB2312" w:hAnsi="宋体" w:hint="eastAsia"/>
          <w:color w:val="000000" w:themeColor="text1"/>
          <w:sz w:val="28"/>
        </w:rPr>
        <w:t>；</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实施地点：昆山农商银行指定网点；</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实施方式：现场与线上相结合。</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（三）合同款的支付条件、时间和支付方式</w:t>
      </w:r>
    </w:p>
    <w:p w:rsidR="00641ED3" w:rsidRPr="0014380F" w:rsidRDefault="0066258E"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付款方式：第一次付款：审计报告出具后，支付总价款（最终审计总价）的95%；</w:t>
      </w:r>
      <w:r w:rsidRPr="0014380F">
        <w:rPr>
          <w:rFonts w:ascii="仿宋_GB2312" w:eastAsia="仿宋_GB2312" w:hAnsi="宋体" w:hint="eastAsia"/>
          <w:color w:val="000000" w:themeColor="text1"/>
          <w:sz w:val="28"/>
        </w:rPr>
        <w:tab/>
        <w:t>第二次付款：待2年质保期满后，施工单位提供付款申请及相关资料并经行方审定完毕后支付5%质保金。</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（四）评标方法、评标标准</w:t>
      </w:r>
    </w:p>
    <w:p w:rsidR="00641ED3" w:rsidRPr="0014380F" w:rsidRDefault="0066258E"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以供应商的最低有效项目总报价确定中标候选人。</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（五）</w:t>
      </w:r>
      <w:proofErr w:type="gramStart"/>
      <w:r w:rsidRPr="0014380F">
        <w:rPr>
          <w:rFonts w:ascii="仿宋_GB2312" w:eastAsia="仿宋_GB2312" w:hAnsi="宋体" w:hint="eastAsia"/>
          <w:color w:val="000000" w:themeColor="text1"/>
          <w:sz w:val="28"/>
        </w:rPr>
        <w:t>拟签订</w:t>
      </w:r>
      <w:proofErr w:type="gramEnd"/>
      <w:r w:rsidRPr="0014380F">
        <w:rPr>
          <w:rFonts w:ascii="仿宋_GB2312" w:eastAsia="仿宋_GB2312" w:hAnsi="宋体" w:hint="eastAsia"/>
          <w:color w:val="000000" w:themeColor="text1"/>
          <w:sz w:val="28"/>
        </w:rPr>
        <w:t>的合同文本</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详见第四部分附件</w:t>
      </w:r>
      <w:r w:rsidRPr="0014380F">
        <w:rPr>
          <w:rFonts w:ascii="仿宋_GB2312" w:eastAsia="仿宋_GB2312" w:hAnsi="宋体"/>
          <w:color w:val="000000" w:themeColor="text1"/>
          <w:sz w:val="28"/>
        </w:rPr>
        <w:t>5</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（六）其他说明</w:t>
      </w:r>
    </w:p>
    <w:p w:rsidR="00641ED3" w:rsidRPr="0014380F" w:rsidRDefault="00CA3536" w:rsidP="008A5B3A">
      <w:pPr>
        <w:snapToGrid w:val="0"/>
        <w:spacing w:line="360" w:lineRule="auto"/>
        <w:ind w:firstLineChars="300" w:firstLine="84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无</w:t>
      </w:r>
    </w:p>
    <w:p w:rsidR="00641ED3" w:rsidRPr="0014380F" w:rsidRDefault="00CA3536" w:rsidP="008A5B3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14380F">
        <w:rPr>
          <w:rFonts w:ascii="仿宋" w:eastAsia="仿宋" w:hAnsi="仿宋" w:hint="eastAsia"/>
          <w:color w:val="000000" w:themeColor="text1"/>
          <w:sz w:val="28"/>
          <w:szCs w:val="28"/>
        </w:rPr>
        <w:lastRenderedPageBreak/>
        <w:t>三、投标文件说明</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（一）要求</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14380F">
        <w:rPr>
          <w:rFonts w:ascii="仿宋_GB2312" w:eastAsia="仿宋_GB2312" w:hAnsi="宋体" w:hint="eastAsia"/>
          <w:color w:val="000000" w:themeColor="text1"/>
          <w:sz w:val="28"/>
        </w:rPr>
        <w:t>作出</w:t>
      </w:r>
      <w:proofErr w:type="gramEnd"/>
      <w:r w:rsidRPr="0014380F">
        <w:rPr>
          <w:rFonts w:ascii="仿宋_GB2312" w:eastAsia="仿宋_GB2312" w:hAnsi="宋体" w:hint="eastAsia"/>
          <w:color w:val="000000" w:themeColor="text1"/>
          <w:sz w:val="28"/>
        </w:rPr>
        <w:t>实质性响应，否则其投标可能被拒绝；</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（二）投标文件的组成</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投标文件应包括但不限于下列所列文件：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1、法定代表人身份证明或法定代表人授权委托书（法定代表人参加投标，不用此委托书）。</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2、投标书</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3、投标价格一览表（须另装，详见“投标文件的签署及规定”）</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应包括投标报价、维护承诺、其他重要补充事项等内容。</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4、服务内容描述</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投标人必须对“招标项目要求”逐个或分块地</w:t>
      </w:r>
      <w:proofErr w:type="gramStart"/>
      <w:r w:rsidRPr="0014380F">
        <w:rPr>
          <w:rFonts w:ascii="仿宋_GB2312" w:eastAsia="仿宋_GB2312" w:hAnsi="宋体" w:hint="eastAsia"/>
          <w:color w:val="000000" w:themeColor="text1"/>
          <w:sz w:val="28"/>
        </w:rPr>
        <w:t>作出</w:t>
      </w:r>
      <w:proofErr w:type="gramEnd"/>
      <w:r w:rsidRPr="0014380F">
        <w:rPr>
          <w:rFonts w:ascii="仿宋_GB2312" w:eastAsia="仿宋_GB2312" w:hAnsi="宋体" w:hint="eastAsia"/>
          <w:color w:val="000000" w:themeColor="text1"/>
          <w:sz w:val="28"/>
        </w:rPr>
        <w:t>实质性响应，其响应</w:t>
      </w:r>
      <w:proofErr w:type="gramStart"/>
      <w:r w:rsidRPr="0014380F">
        <w:rPr>
          <w:rFonts w:ascii="仿宋_GB2312" w:eastAsia="仿宋_GB2312" w:hAnsi="宋体" w:hint="eastAsia"/>
          <w:color w:val="000000" w:themeColor="text1"/>
          <w:sz w:val="28"/>
        </w:rPr>
        <w:t>应</w:t>
      </w:r>
      <w:proofErr w:type="gramEnd"/>
      <w:r w:rsidRPr="0014380F">
        <w:rPr>
          <w:rFonts w:ascii="仿宋_GB2312" w:eastAsia="仿宋_GB2312" w:hAnsi="宋体" w:hint="eastAsia"/>
          <w:color w:val="000000" w:themeColor="text1"/>
          <w:sz w:val="28"/>
        </w:rPr>
        <w:t>与招标文件内容采用相同的顺序，对每个需求的响应必须遵循如下规则：</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1）重复该需求；</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2）用“是/否”来表明</w:t>
      </w:r>
      <w:proofErr w:type="gramStart"/>
      <w:r w:rsidRPr="0014380F">
        <w:rPr>
          <w:rFonts w:ascii="仿宋_GB2312" w:eastAsia="仿宋_GB2312" w:hAnsi="宋体" w:hint="eastAsia"/>
          <w:color w:val="000000" w:themeColor="text1"/>
          <w:sz w:val="28"/>
        </w:rPr>
        <w:t>该需求</w:t>
      </w:r>
      <w:proofErr w:type="gramEnd"/>
      <w:r w:rsidRPr="0014380F">
        <w:rPr>
          <w:rFonts w:ascii="仿宋_GB2312" w:eastAsia="仿宋_GB2312" w:hAnsi="宋体" w:hint="eastAsia"/>
          <w:color w:val="000000" w:themeColor="text1"/>
          <w:sz w:val="28"/>
        </w:rPr>
        <w:t>是否被满足；</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4）解释投标文件或投标方案与招标项目需求之间的偏差，用数量来表示的需求，必须用确切的数量单位来响应。</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5、项目实施计划</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应根据对项目需求的理解，提出详细、切实可行的项目实施计划及方案。</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6、售后服务计划</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7、投标人情况简介</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8、投标人资格证明文件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1）投标人营业执照复印件；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2）若分公司参加投标的，需总公司的正式授权书（即签订合同只与有法人资格的公司签订）；</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3）其他相关资格证明文件。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9、供应商反腐败/反贿赂承诺书</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10、其他</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1）投标方实施其它银行此产品案例的合同复印件或加盖单位公章的产品定单；</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2）投标人自愿提供的其他全部文件；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3）优惠条款的说明等。</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（三）投标文件的签署及规定</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1、投标人应准备一份正本、二份副本、一份电子档，正副本及电子</w:t>
      </w:r>
      <w:proofErr w:type="gramStart"/>
      <w:r w:rsidRPr="0014380F">
        <w:rPr>
          <w:rFonts w:ascii="仿宋_GB2312" w:eastAsia="仿宋_GB2312" w:hAnsi="宋体" w:hint="eastAsia"/>
          <w:color w:val="000000" w:themeColor="text1"/>
          <w:sz w:val="28"/>
        </w:rPr>
        <w:t>档</w:t>
      </w:r>
      <w:proofErr w:type="gramEnd"/>
      <w:r w:rsidRPr="0014380F">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3、投标文件须标注页码，封面后的第一页为标书的目录，整本</w:t>
      </w:r>
      <w:proofErr w:type="gramStart"/>
      <w:r w:rsidRPr="0014380F">
        <w:rPr>
          <w:rFonts w:ascii="仿宋_GB2312" w:eastAsia="仿宋_GB2312" w:hAnsi="宋体" w:hint="eastAsia"/>
          <w:color w:val="000000" w:themeColor="text1"/>
          <w:sz w:val="28"/>
        </w:rPr>
        <w:t>标书须</w:t>
      </w:r>
      <w:proofErr w:type="gramEnd"/>
      <w:r w:rsidRPr="0014380F">
        <w:rPr>
          <w:rFonts w:ascii="仿宋_GB2312" w:eastAsia="仿宋_GB2312" w:hAnsi="宋体" w:hint="eastAsia"/>
          <w:color w:val="000000" w:themeColor="text1"/>
          <w:sz w:val="28"/>
        </w:rPr>
        <w:t>标注统一的页码，成功案例合同等复印件可以手工填上统一的页码；</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641ED3" w:rsidRPr="0014380F" w:rsidRDefault="00CA3536" w:rsidP="008A5B3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14380F">
        <w:rPr>
          <w:rFonts w:ascii="仿宋" w:eastAsia="仿宋" w:hAnsi="仿宋" w:hint="eastAsia"/>
          <w:color w:val="000000" w:themeColor="text1"/>
          <w:sz w:val="28"/>
          <w:szCs w:val="28"/>
        </w:rPr>
        <w:t>四、投标文件的递交</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（一）投标文件的密封和递交</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人应将投标文件的正、副本、报价单和电子档、分别用非透明文件袋密封，在封签处加盖公章，并标明投标人名称、正本（或副本、报价单、电子档、）招标编号、投标产品名称及项目联系人和联系电话；</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2、每一密封袋上注明“于开标前不准启封”的字样；</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3、投标价格表及其它各种承诺均须有法定代表人（或其委托的全权代表人）的签字、日期并加盖公章。</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（二）投标文件的修改和撤回</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1、投标人在提交投标文件后可对其投标文件进行补充、修改或撤回，但招标人须在投标截止时间之前收到该补充、修改或撤回的书面通知，该通知须经投标人的法定代表人或授权代理人签字并加盖公章；</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3、投标截止时间以后不得对投标文件进行修改或补充。</w:t>
      </w:r>
    </w:p>
    <w:p w:rsidR="00641ED3" w:rsidRPr="0014380F" w:rsidRDefault="00CA3536" w:rsidP="008A5B3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14380F">
        <w:rPr>
          <w:rFonts w:ascii="仿宋" w:eastAsia="仿宋" w:hAnsi="仿宋" w:hint="eastAsia"/>
          <w:color w:val="000000" w:themeColor="text1"/>
          <w:sz w:val="28"/>
          <w:szCs w:val="28"/>
        </w:rPr>
        <w:t>五、开标和评标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（一）开标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此次招标采用：本行评标专家组进行现场开标、评标。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（二）评标因素</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1、招标人根据具体招标项目分类对每一个投标条件进行比较。对其内容进行分析比较：</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1）投标价格；</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w:t>
      </w:r>
      <w:proofErr w:type="gramStart"/>
      <w:r w:rsidRPr="0014380F">
        <w:rPr>
          <w:rFonts w:ascii="仿宋_GB2312" w:eastAsia="仿宋_GB2312" w:hAnsi="宋体" w:hint="eastAsia"/>
          <w:color w:val="000000" w:themeColor="text1"/>
          <w:sz w:val="28"/>
        </w:rPr>
        <w:t>方整体</w:t>
      </w:r>
      <w:proofErr w:type="gramEnd"/>
      <w:r w:rsidRPr="0014380F">
        <w:rPr>
          <w:rFonts w:ascii="仿宋_GB2312" w:eastAsia="仿宋_GB2312" w:hAnsi="宋体" w:hint="eastAsia"/>
          <w:color w:val="000000" w:themeColor="text1"/>
          <w:sz w:val="28"/>
        </w:rPr>
        <w:t>实力及成功案例总数；</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3）投标方技术方案、成功案例分析及产品特制设计；</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4）投标方技术实力（研发人员、售后服务能力）；</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5）投标方的资信情况和履约能力；</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6）投标方提供的其他优惠条件。</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（三）投标文件的审查</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1、开标后，招标人将组织审查投标文件是否完整，是否有计算错误，文件是否恰当地签署；</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w:t>
      </w:r>
      <w:r w:rsidRPr="0014380F">
        <w:rPr>
          <w:rFonts w:ascii="仿宋_GB2312" w:eastAsia="仿宋_GB2312" w:hAnsi="宋体" w:hint="eastAsia"/>
          <w:color w:val="000000" w:themeColor="text1"/>
          <w:sz w:val="28"/>
        </w:rPr>
        <w:lastRenderedPageBreak/>
        <w:t>人无能力提供设备（系统）和技术支持，其投标将被拒绝；</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3、招标人将确定每一投标是否对招标文件的要求</w:t>
      </w:r>
      <w:proofErr w:type="gramStart"/>
      <w:r w:rsidRPr="0014380F">
        <w:rPr>
          <w:rFonts w:ascii="仿宋_GB2312" w:eastAsia="仿宋_GB2312" w:hAnsi="宋体" w:hint="eastAsia"/>
          <w:color w:val="000000" w:themeColor="text1"/>
          <w:sz w:val="28"/>
        </w:rPr>
        <w:t>作出</w:t>
      </w:r>
      <w:proofErr w:type="gramEnd"/>
      <w:r w:rsidRPr="0014380F">
        <w:rPr>
          <w:rFonts w:ascii="仿宋_GB2312" w:eastAsia="仿宋_GB2312" w:hAnsi="宋体" w:hint="eastAsia"/>
          <w:color w:val="000000" w:themeColor="text1"/>
          <w:sz w:val="28"/>
        </w:rPr>
        <w:t>了实质性的响应，而没有明显的偏离或保留；</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4、招标人判断投标文件的响应性仅基于投标文件本身而不靠外部证据；</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（四）投标文件的澄清</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2、澄清应是书面的，并由法定代表人或其授权代理人签字；</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3、投标人的澄清文件是投标文件的组成部分，并取代投标文件中被澄清的部分；</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4、投标文件的澄清不得对投标内容进行实质性修改。</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（五）评标工作</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1、招标人将按照公开、公平、公正的原则对待所有投标方；</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 评标是招标工作的重要环节，评标工作在招标人内独立进行；</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3、招标人不承诺报价最低者为中标者；</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lastRenderedPageBreak/>
        <w:t>6、江苏昆山农村商业银行股份有限公司保留对本次招标的最终解释权。</w:t>
      </w:r>
    </w:p>
    <w:p w:rsidR="00641ED3" w:rsidRPr="0014380F" w:rsidRDefault="00CA3536" w:rsidP="008A5B3A">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14380F">
        <w:rPr>
          <w:rFonts w:ascii="仿宋" w:eastAsia="仿宋" w:hAnsi="仿宋" w:hint="eastAsia"/>
          <w:color w:val="000000" w:themeColor="text1"/>
          <w:sz w:val="28"/>
          <w:szCs w:val="28"/>
        </w:rPr>
        <w:t>六、中标与签署合同</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（一）定标原则</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招标人不承诺向投标方披露招标过程中任何细节，包括中标或落标原因。</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（二）中标通知</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1.定标后，招标人将发出中标通知；</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2.对落标的投标人不再另行发出落标通知；</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3.中标通知将作为招标人与中标人签订合同的依据之一。</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（三）签订合同</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2、招标人对有关内容有权</w:t>
      </w:r>
      <w:proofErr w:type="gramStart"/>
      <w:r w:rsidRPr="0014380F">
        <w:rPr>
          <w:rFonts w:ascii="仿宋_GB2312" w:eastAsia="仿宋_GB2312" w:hAnsi="宋体" w:hint="eastAsia"/>
          <w:color w:val="000000" w:themeColor="text1"/>
          <w:sz w:val="28"/>
        </w:rPr>
        <w:t>作出</w:t>
      </w:r>
      <w:proofErr w:type="gramEnd"/>
      <w:r w:rsidRPr="0014380F">
        <w:rPr>
          <w:rFonts w:ascii="仿宋_GB2312" w:eastAsia="仿宋_GB2312" w:hAnsi="宋体" w:hint="eastAsia"/>
          <w:color w:val="000000" w:themeColor="text1"/>
          <w:sz w:val="28"/>
        </w:rPr>
        <w:t>必要的细化和补充，但有关细化和补充不得背离招标文件和投标文件的实质性内容。</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3、招标文件、中标方的投标文件及其澄清文件等，均为签订合同的依据。</w:t>
      </w:r>
    </w:p>
    <w:p w:rsidR="00641ED3" w:rsidRPr="0014380F" w:rsidRDefault="00CA3536" w:rsidP="008A5B3A">
      <w:pPr>
        <w:snapToGrid w:val="0"/>
        <w:spacing w:line="360" w:lineRule="auto"/>
        <w:ind w:firstLineChars="200" w:firstLine="56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4、投标人同意按招标人的要求</w:t>
      </w:r>
      <w:proofErr w:type="gramStart"/>
      <w:r w:rsidRPr="0014380F">
        <w:rPr>
          <w:rFonts w:ascii="仿宋_GB2312" w:eastAsia="仿宋_GB2312" w:hAnsi="宋体" w:hint="eastAsia"/>
          <w:color w:val="000000" w:themeColor="text1"/>
          <w:sz w:val="28"/>
        </w:rPr>
        <w:t>签定</w:t>
      </w:r>
      <w:proofErr w:type="gramEnd"/>
      <w:r w:rsidRPr="0014380F">
        <w:rPr>
          <w:rFonts w:ascii="仿宋_GB2312" w:eastAsia="仿宋_GB2312" w:hAnsi="宋体" w:hint="eastAsia"/>
          <w:color w:val="000000" w:themeColor="text1"/>
          <w:sz w:val="28"/>
        </w:rPr>
        <w:t>相关合同，</w:t>
      </w:r>
      <w:r w:rsidRPr="0014380F">
        <w:rPr>
          <w:rFonts w:ascii="仿宋_GB2312" w:eastAsia="仿宋_GB2312" w:hAnsi="宋体" w:cs="仿宋_GB2312" w:hint="eastAsia"/>
          <w:color w:val="000000" w:themeColor="text1"/>
          <w:sz w:val="28"/>
          <w:szCs w:val="28"/>
        </w:rPr>
        <w:t>具体内容以实际签订的合同内容为准。</w:t>
      </w:r>
    </w:p>
    <w:p w:rsidR="00641ED3" w:rsidRPr="0014380F" w:rsidRDefault="00641ED3">
      <w:pPr>
        <w:spacing w:line="360" w:lineRule="auto"/>
        <w:ind w:firstLineChars="200" w:firstLine="560"/>
        <w:rPr>
          <w:rFonts w:ascii="仿宋_GB2312" w:eastAsia="仿宋_GB2312" w:hAnsi="宋体"/>
          <w:color w:val="000000" w:themeColor="text1"/>
          <w:sz w:val="28"/>
        </w:rPr>
        <w:sectPr w:rsidR="00641ED3" w:rsidRPr="0014380F">
          <w:pgSz w:w="11906" w:h="16838"/>
          <w:pgMar w:top="1440" w:right="1800" w:bottom="1440" w:left="1800" w:header="851" w:footer="992" w:gutter="0"/>
          <w:cols w:space="720"/>
          <w:docGrid w:type="lines" w:linePitch="312"/>
        </w:sectPr>
      </w:pPr>
    </w:p>
    <w:p w:rsidR="00641ED3" w:rsidRPr="0014380F" w:rsidRDefault="00CA3536">
      <w:pPr>
        <w:pStyle w:val="1"/>
        <w:keepNext w:val="0"/>
        <w:keepLines w:val="0"/>
        <w:jc w:val="center"/>
        <w:rPr>
          <w:rFonts w:ascii="黑体" w:eastAsia="黑体" w:hAnsi="黑体"/>
          <w:color w:val="000000" w:themeColor="text1"/>
          <w:sz w:val="32"/>
          <w:szCs w:val="32"/>
        </w:rPr>
      </w:pPr>
      <w:r w:rsidRPr="0014380F">
        <w:rPr>
          <w:rFonts w:ascii="黑体" w:eastAsia="黑体" w:hAnsi="黑体" w:hint="eastAsia"/>
          <w:color w:val="000000" w:themeColor="text1"/>
          <w:sz w:val="32"/>
          <w:szCs w:val="32"/>
        </w:rPr>
        <w:lastRenderedPageBreak/>
        <w:t>第四部分</w:t>
      </w:r>
      <w:r w:rsidRPr="0014380F">
        <w:rPr>
          <w:rFonts w:ascii="黑体" w:eastAsia="黑体" w:hAnsi="黑体" w:hint="eastAsia"/>
          <w:color w:val="000000" w:themeColor="text1"/>
          <w:sz w:val="32"/>
          <w:szCs w:val="32"/>
        </w:rPr>
        <w:tab/>
        <w:t>投标文件格式</w:t>
      </w:r>
    </w:p>
    <w:p w:rsidR="00641ED3" w:rsidRPr="0014380F" w:rsidRDefault="00CA3536">
      <w:pPr>
        <w:snapToGrid w:val="0"/>
        <w:spacing w:line="360" w:lineRule="auto"/>
        <w:outlineLvl w:val="1"/>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附件1：《投标书》</w:t>
      </w:r>
    </w:p>
    <w:p w:rsidR="00641ED3" w:rsidRPr="0014380F" w:rsidRDefault="00CA3536">
      <w:pPr>
        <w:pStyle w:val="a6"/>
        <w:adjustRightInd w:val="0"/>
        <w:jc w:val="center"/>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投</w:t>
      </w:r>
      <w:r w:rsidRPr="0014380F">
        <w:rPr>
          <w:rFonts w:ascii="仿宋_GB2312" w:eastAsia="仿宋_GB2312" w:hAnsi="宋体" w:hint="eastAsia"/>
          <w:snapToGrid w:val="0"/>
          <w:color w:val="000000" w:themeColor="text1"/>
          <w:sz w:val="28"/>
          <w:szCs w:val="28"/>
        </w:rPr>
        <w:tab/>
      </w:r>
      <w:r w:rsidRPr="0014380F">
        <w:rPr>
          <w:rFonts w:ascii="仿宋_GB2312" w:eastAsia="仿宋_GB2312" w:hAnsi="宋体"/>
          <w:snapToGrid w:val="0"/>
          <w:color w:val="000000" w:themeColor="text1"/>
          <w:sz w:val="28"/>
          <w:szCs w:val="28"/>
        </w:rPr>
        <w:t>标</w:t>
      </w:r>
      <w:r w:rsidRPr="0014380F">
        <w:rPr>
          <w:rFonts w:ascii="仿宋_GB2312" w:eastAsia="仿宋_GB2312" w:hAnsi="宋体" w:hint="eastAsia"/>
          <w:snapToGrid w:val="0"/>
          <w:color w:val="000000" w:themeColor="text1"/>
          <w:sz w:val="28"/>
          <w:szCs w:val="28"/>
        </w:rPr>
        <w:tab/>
      </w:r>
      <w:r w:rsidRPr="0014380F">
        <w:rPr>
          <w:rFonts w:ascii="仿宋_GB2312" w:eastAsia="仿宋_GB2312" w:hAnsi="宋体"/>
          <w:snapToGrid w:val="0"/>
          <w:color w:val="000000" w:themeColor="text1"/>
          <w:sz w:val="28"/>
          <w:szCs w:val="28"/>
        </w:rPr>
        <w:t>书</w:t>
      </w:r>
    </w:p>
    <w:p w:rsidR="00641ED3" w:rsidRPr="0014380F" w:rsidRDefault="00641ED3">
      <w:pPr>
        <w:pStyle w:val="a6"/>
        <w:adjustRightInd w:val="0"/>
        <w:rPr>
          <w:rFonts w:ascii="仿宋_GB2312" w:eastAsia="仿宋_GB2312" w:hAnsi="宋体"/>
          <w:b/>
          <w:snapToGrid w:val="0"/>
          <w:color w:val="000000" w:themeColor="text1"/>
          <w:sz w:val="28"/>
          <w:szCs w:val="28"/>
        </w:rPr>
      </w:pPr>
    </w:p>
    <w:p w:rsidR="00641ED3" w:rsidRPr="0014380F" w:rsidRDefault="00CA3536">
      <w:pPr>
        <w:pStyle w:val="a6"/>
        <w:adjustRightInd w:val="0"/>
        <w:rPr>
          <w:rFonts w:ascii="仿宋_GB2312" w:eastAsia="仿宋_GB2312" w:hAnsi="宋体"/>
          <w:color w:val="000000" w:themeColor="text1"/>
          <w:sz w:val="28"/>
        </w:rPr>
      </w:pPr>
      <w:r w:rsidRPr="0014380F">
        <w:rPr>
          <w:rFonts w:ascii="仿宋_GB2312" w:eastAsia="仿宋_GB2312" w:hAnsi="宋体"/>
          <w:color w:val="000000" w:themeColor="text1"/>
          <w:sz w:val="28"/>
        </w:rPr>
        <w:t>致：江苏</w:t>
      </w:r>
      <w:r w:rsidRPr="0014380F">
        <w:rPr>
          <w:rFonts w:ascii="仿宋_GB2312" w:eastAsia="仿宋_GB2312" w:hAnsi="宋体" w:hint="eastAsia"/>
          <w:color w:val="000000" w:themeColor="text1"/>
          <w:sz w:val="28"/>
        </w:rPr>
        <w:t>昆山</w:t>
      </w:r>
      <w:r w:rsidRPr="0014380F">
        <w:rPr>
          <w:rFonts w:ascii="仿宋_GB2312" w:eastAsia="仿宋_GB2312" w:hAnsi="宋体"/>
          <w:color w:val="000000" w:themeColor="text1"/>
          <w:sz w:val="28"/>
        </w:rPr>
        <w:t>农村商业银行股份有限公司</w:t>
      </w:r>
    </w:p>
    <w:p w:rsidR="00641ED3" w:rsidRPr="0014380F" w:rsidRDefault="00CA3536">
      <w:pPr>
        <w:autoSpaceDE w:val="0"/>
        <w:autoSpaceDN w:val="0"/>
        <w:adjustRightInd w:val="0"/>
        <w:ind w:firstLine="624"/>
        <w:jc w:val="left"/>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根据贵方       招标书，投标人              （投标人名称）提供相关文件并做出以下承诺：</w:t>
      </w:r>
    </w:p>
    <w:p w:rsidR="00641ED3" w:rsidRPr="0014380F" w:rsidRDefault="00CA3536">
      <w:pPr>
        <w:numPr>
          <w:ilvl w:val="0"/>
          <w:numId w:val="3"/>
        </w:numPr>
        <w:autoSpaceDE w:val="0"/>
        <w:autoSpaceDN w:val="0"/>
        <w:adjustRightInd w:val="0"/>
        <w:ind w:firstLine="624"/>
        <w:jc w:val="left"/>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招标文件规定的全部文件正本一份，副本二份，电子文档一份、报价单一份。</w:t>
      </w:r>
    </w:p>
    <w:p w:rsidR="00641ED3" w:rsidRPr="0014380F" w:rsidRDefault="00CA3536">
      <w:pPr>
        <w:autoSpaceDE w:val="0"/>
        <w:autoSpaceDN w:val="0"/>
        <w:adjustRightInd w:val="0"/>
        <w:ind w:firstLineChars="200" w:firstLine="560"/>
        <w:jc w:val="left"/>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二、投标人同意如下：</w:t>
      </w:r>
    </w:p>
    <w:p w:rsidR="00641ED3" w:rsidRPr="0014380F" w:rsidRDefault="00CA3536">
      <w:pPr>
        <w:adjustRightInd w:val="0"/>
        <w:ind w:firstLineChars="250" w:firstLine="70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641ED3" w:rsidRPr="0014380F" w:rsidRDefault="00CA3536">
      <w:pPr>
        <w:adjustRightInd w:val="0"/>
        <w:ind w:firstLineChars="250" w:firstLine="70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2.投标人己详细审查全部招标文件，包括修改文件以及全部参考资料和有关附件，无其他不明事项；</w:t>
      </w:r>
    </w:p>
    <w:p w:rsidR="00641ED3" w:rsidRPr="0014380F" w:rsidRDefault="00CA3536">
      <w:pPr>
        <w:adjustRightInd w:val="0"/>
        <w:ind w:firstLineChars="250" w:firstLine="70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641ED3" w:rsidRPr="0014380F" w:rsidRDefault="00CA3536">
      <w:pPr>
        <w:adjustRightInd w:val="0"/>
        <w:ind w:firstLineChars="250" w:firstLine="700"/>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641ED3" w:rsidRPr="0014380F" w:rsidRDefault="00CA3536">
      <w:pPr>
        <w:adjustRightInd w:val="0"/>
        <w:ind w:firstLine="624"/>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与本投标有关的一切正式信函请使用以下地址：</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lastRenderedPageBreak/>
        <w:t xml:space="preserve">地址：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邮编：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电话：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传真：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投标人法定代表人姓名、职务（印刷体）：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投标人名称：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单位公章：                       </w:t>
      </w:r>
    </w:p>
    <w:p w:rsidR="00641ED3" w:rsidRPr="0014380F" w:rsidRDefault="00CA3536">
      <w:pPr>
        <w:pStyle w:val="a6"/>
        <w:adjustRightInd w:val="0"/>
        <w:ind w:firstLine="624"/>
        <w:rPr>
          <w:rFonts w:ascii="仿宋_GB2312" w:eastAsia="仿宋_GB2312" w:hAnsi="宋体"/>
          <w:color w:val="000000" w:themeColor="text1"/>
          <w:sz w:val="28"/>
        </w:rPr>
      </w:pPr>
      <w:r w:rsidRPr="0014380F">
        <w:rPr>
          <w:rFonts w:ascii="仿宋_GB2312" w:eastAsia="仿宋_GB2312" w:hAnsi="宋体"/>
          <w:color w:val="000000" w:themeColor="text1"/>
          <w:sz w:val="28"/>
        </w:rPr>
        <w:t xml:space="preserve">法定代表人或授权代理人签字：                    </w:t>
      </w:r>
    </w:p>
    <w:p w:rsidR="00641ED3" w:rsidRPr="0014380F" w:rsidRDefault="00CA3536">
      <w:pPr>
        <w:autoSpaceDE w:val="0"/>
        <w:autoSpaceDN w:val="0"/>
        <w:adjustRightInd w:val="0"/>
        <w:ind w:firstLine="624"/>
        <w:jc w:val="left"/>
        <w:rPr>
          <w:rFonts w:ascii="仿宋_GB2312" w:eastAsia="仿宋_GB2312" w:hAnsi="宋体"/>
          <w:color w:val="000000" w:themeColor="text1"/>
          <w:sz w:val="28"/>
        </w:rPr>
      </w:pPr>
      <w:r w:rsidRPr="0014380F">
        <w:rPr>
          <w:rFonts w:ascii="仿宋_GB2312" w:eastAsia="仿宋_GB2312" w:hAnsi="宋体" w:hint="eastAsia"/>
          <w:color w:val="000000" w:themeColor="text1"/>
          <w:sz w:val="28"/>
        </w:rPr>
        <w:t>日期：      年     月     日</w:t>
      </w:r>
    </w:p>
    <w:p w:rsidR="00641ED3" w:rsidRPr="0014380F" w:rsidRDefault="00641ED3">
      <w:pPr>
        <w:snapToGrid w:val="0"/>
        <w:spacing w:line="360" w:lineRule="auto"/>
        <w:outlineLvl w:val="1"/>
        <w:rPr>
          <w:rFonts w:ascii="仿宋_GB2312" w:eastAsia="仿宋_GB2312" w:hAnsi="宋体"/>
          <w:color w:val="000000" w:themeColor="text1"/>
          <w:sz w:val="28"/>
        </w:rPr>
        <w:sectPr w:rsidR="00641ED3" w:rsidRPr="0014380F">
          <w:pgSz w:w="11906" w:h="16838"/>
          <w:pgMar w:top="1440" w:right="1800" w:bottom="1440" w:left="1800" w:header="851" w:footer="992" w:gutter="0"/>
          <w:cols w:space="720"/>
          <w:docGrid w:type="lines" w:linePitch="312"/>
        </w:sectPr>
      </w:pPr>
    </w:p>
    <w:p w:rsidR="00641ED3" w:rsidRPr="0014380F" w:rsidRDefault="00CA3536">
      <w:pPr>
        <w:snapToGrid w:val="0"/>
        <w:spacing w:line="360" w:lineRule="auto"/>
        <w:outlineLvl w:val="1"/>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lastRenderedPageBreak/>
        <w:t>附件2：《投标人情况简介》</w:t>
      </w:r>
    </w:p>
    <w:p w:rsidR="00641ED3" w:rsidRPr="0014380F" w:rsidRDefault="00CA3536">
      <w:pPr>
        <w:pStyle w:val="a6"/>
        <w:adjustRightInd w:val="0"/>
        <w:jc w:val="center"/>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投标人情况简介</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1.名称和概况</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投标人名称：</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地址：邮编：</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传真／电话：</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成立日期或注册日期：</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法定代表人或主要负责人姓名：</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2．财务数据</w:t>
      </w:r>
    </w:p>
    <w:p w:rsidR="00641ED3" w:rsidRPr="0014380F" w:rsidRDefault="00CA3536">
      <w:pPr>
        <w:pStyle w:val="a6"/>
        <w:adjustRightInd w:val="0"/>
        <w:rPr>
          <w:rFonts w:ascii="仿宋_GB2312" w:eastAsia="仿宋_GB2312" w:hAnsi="宋体"/>
          <w:snapToGrid w:val="0"/>
          <w:color w:val="000000" w:themeColor="text1"/>
          <w:sz w:val="28"/>
          <w:szCs w:val="28"/>
          <w:u w:val="single"/>
        </w:rPr>
      </w:pPr>
      <w:r w:rsidRPr="0014380F">
        <w:rPr>
          <w:rFonts w:ascii="仿宋_GB2312" w:eastAsia="仿宋_GB2312" w:hAnsi="宋体"/>
          <w:snapToGrid w:val="0"/>
          <w:color w:val="000000" w:themeColor="text1"/>
          <w:sz w:val="28"/>
          <w:szCs w:val="28"/>
        </w:rPr>
        <w:t>注册资本：</w:t>
      </w:r>
    </w:p>
    <w:p w:rsidR="00641ED3" w:rsidRPr="0014380F" w:rsidRDefault="00CA3536">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3．业绩或服务的情况</w:t>
      </w:r>
    </w:p>
    <w:p w:rsidR="00641ED3" w:rsidRPr="0014380F" w:rsidRDefault="00B872B9">
      <w:pPr>
        <w:pStyle w:val="a6"/>
        <w:adjustRightInd w:val="0"/>
        <w:rPr>
          <w:rFonts w:ascii="仿宋_GB2312" w:eastAsia="仿宋_GB2312" w:hAnsi="宋体"/>
          <w:snapToGrid w:val="0"/>
          <w:color w:val="000000" w:themeColor="text1"/>
          <w:sz w:val="28"/>
          <w:szCs w:val="28"/>
        </w:rPr>
      </w:pPr>
      <w:r w:rsidRPr="0014380F">
        <w:rPr>
          <w:rFonts w:ascii="仿宋_GB2312" w:eastAsia="仿宋_GB2312" w:hAnsi="宋体" w:hint="eastAsia"/>
          <w:snapToGrid w:val="0"/>
          <w:color w:val="000000" w:themeColor="text1"/>
          <w:sz w:val="28"/>
          <w:szCs w:val="28"/>
        </w:rPr>
        <w:t>2023</w:t>
      </w:r>
      <w:r w:rsidR="00CA3536" w:rsidRPr="0014380F">
        <w:rPr>
          <w:rFonts w:ascii="仿宋_GB2312" w:eastAsia="仿宋_GB2312" w:hAnsi="宋体"/>
          <w:snapToGrid w:val="0"/>
          <w:color w:val="000000" w:themeColor="text1"/>
          <w:sz w:val="28"/>
          <w:szCs w:val="28"/>
        </w:rPr>
        <w:t>年</w:t>
      </w:r>
      <w:r w:rsidRPr="0014380F">
        <w:rPr>
          <w:rFonts w:ascii="仿宋_GB2312" w:eastAsia="仿宋_GB2312" w:hAnsi="宋体" w:hint="eastAsia"/>
          <w:snapToGrid w:val="0"/>
          <w:color w:val="000000" w:themeColor="text1"/>
          <w:sz w:val="28"/>
          <w:szCs w:val="28"/>
        </w:rPr>
        <w:t>（含）</w:t>
      </w:r>
      <w:r w:rsidR="00CA3536" w:rsidRPr="0014380F">
        <w:rPr>
          <w:rFonts w:ascii="仿宋_GB2312" w:eastAsia="仿宋_GB2312" w:hAnsi="宋体"/>
          <w:snapToGrid w:val="0"/>
          <w:color w:val="000000" w:themeColor="text1"/>
          <w:sz w:val="28"/>
          <w:szCs w:val="28"/>
        </w:rPr>
        <w:t xml:space="preserve">至今国内外主要用户的名称和地址： </w:t>
      </w:r>
    </w:p>
    <w:p w:rsidR="00641ED3" w:rsidRPr="0014380F" w:rsidRDefault="00CA3536">
      <w:pPr>
        <w:pStyle w:val="a6"/>
        <w:tabs>
          <w:tab w:val="left" w:pos="360"/>
        </w:tabs>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本次投标或服务在国内金融行业的应用情况（如有的话）：</w:t>
      </w:r>
    </w:p>
    <w:p w:rsidR="00641ED3" w:rsidRPr="0014380F" w:rsidRDefault="00CA3536">
      <w:pPr>
        <w:pStyle w:val="a6"/>
        <w:tabs>
          <w:tab w:val="left" w:pos="0"/>
        </w:tabs>
        <w:adjustRightInd w:val="0"/>
        <w:rPr>
          <w:rFonts w:ascii="仿宋_GB2312" w:eastAsia="仿宋_GB2312" w:hAnsi="宋体"/>
          <w:snapToGrid w:val="0"/>
          <w:color w:val="000000" w:themeColor="text1"/>
          <w:sz w:val="28"/>
          <w:szCs w:val="28"/>
        </w:rPr>
      </w:pPr>
      <w:r w:rsidRPr="0014380F">
        <w:rPr>
          <w:rFonts w:ascii="仿宋_GB2312" w:eastAsia="仿宋_GB2312" w:hAnsi="宋体"/>
          <w:snapToGrid w:val="0"/>
          <w:color w:val="000000" w:themeColor="text1"/>
          <w:sz w:val="28"/>
          <w:szCs w:val="28"/>
        </w:rPr>
        <w:t>4.</w:t>
      </w:r>
      <w:r w:rsidR="00B872B9" w:rsidRPr="0014380F">
        <w:rPr>
          <w:rFonts w:ascii="仿宋_GB2312" w:eastAsia="仿宋_GB2312" w:hAnsi="宋体" w:hint="eastAsia"/>
          <w:snapToGrid w:val="0"/>
          <w:color w:val="000000" w:themeColor="text1"/>
          <w:sz w:val="28"/>
          <w:szCs w:val="28"/>
        </w:rPr>
        <w:t xml:space="preserve"> 2023</w:t>
      </w:r>
      <w:r w:rsidR="00B872B9" w:rsidRPr="0014380F">
        <w:rPr>
          <w:rFonts w:ascii="仿宋_GB2312" w:eastAsia="仿宋_GB2312" w:hAnsi="宋体"/>
          <w:snapToGrid w:val="0"/>
          <w:color w:val="000000" w:themeColor="text1"/>
          <w:sz w:val="28"/>
          <w:szCs w:val="28"/>
        </w:rPr>
        <w:t>年</w:t>
      </w:r>
      <w:r w:rsidR="00B872B9" w:rsidRPr="0014380F">
        <w:rPr>
          <w:rFonts w:ascii="仿宋_GB2312" w:eastAsia="仿宋_GB2312" w:hAnsi="宋体" w:hint="eastAsia"/>
          <w:snapToGrid w:val="0"/>
          <w:color w:val="000000" w:themeColor="text1"/>
          <w:sz w:val="28"/>
          <w:szCs w:val="28"/>
        </w:rPr>
        <w:t>（含）</w:t>
      </w:r>
      <w:r w:rsidRPr="0014380F">
        <w:rPr>
          <w:rFonts w:ascii="仿宋_GB2312" w:eastAsia="仿宋_GB2312" w:hAnsi="宋体"/>
          <w:snapToGrid w:val="0"/>
          <w:color w:val="000000" w:themeColor="text1"/>
          <w:sz w:val="28"/>
          <w:szCs w:val="28"/>
        </w:rPr>
        <w:t>至今投标人是否受到过监管机关的处罚？是否有重大涉</w:t>
      </w:r>
      <w:proofErr w:type="gramStart"/>
      <w:r w:rsidRPr="0014380F">
        <w:rPr>
          <w:rFonts w:ascii="仿宋_GB2312" w:eastAsia="仿宋_GB2312" w:hAnsi="宋体"/>
          <w:snapToGrid w:val="0"/>
          <w:color w:val="000000" w:themeColor="text1"/>
          <w:sz w:val="28"/>
          <w:szCs w:val="28"/>
        </w:rPr>
        <w:t>诉法律</w:t>
      </w:r>
      <w:proofErr w:type="gramEnd"/>
      <w:r w:rsidRPr="0014380F">
        <w:rPr>
          <w:rFonts w:ascii="仿宋_GB2312" w:eastAsia="仿宋_GB2312" w:hAnsi="宋体"/>
          <w:snapToGrid w:val="0"/>
          <w:color w:val="000000" w:themeColor="text1"/>
          <w:sz w:val="28"/>
          <w:szCs w:val="28"/>
        </w:rPr>
        <w:t>纠纷？如有，请列明原因及相关情况。</w:t>
      </w:r>
    </w:p>
    <w:p w:rsidR="00641ED3" w:rsidRPr="0014380F" w:rsidRDefault="00CA3536">
      <w:pPr>
        <w:pStyle w:val="a6"/>
        <w:tabs>
          <w:tab w:val="left" w:pos="360"/>
        </w:tabs>
        <w:adjustRightInd w:val="0"/>
        <w:rPr>
          <w:rFonts w:ascii="仿宋_GB2312" w:eastAsia="仿宋_GB2312" w:hAnsi="宋体"/>
          <w:snapToGrid w:val="0"/>
          <w:color w:val="000000" w:themeColor="text1"/>
          <w:sz w:val="28"/>
          <w:szCs w:val="28"/>
          <w:u w:val="single"/>
        </w:rPr>
      </w:pPr>
      <w:r w:rsidRPr="0014380F">
        <w:rPr>
          <w:rFonts w:ascii="仿宋_GB2312" w:eastAsia="仿宋_GB2312" w:hAnsi="宋体"/>
          <w:snapToGrid w:val="0"/>
          <w:color w:val="000000" w:themeColor="text1"/>
          <w:sz w:val="28"/>
          <w:szCs w:val="28"/>
        </w:rPr>
        <w:t>5.所属集团（如有的话）：</w:t>
      </w:r>
    </w:p>
    <w:p w:rsidR="00641ED3" w:rsidRPr="0014380F" w:rsidRDefault="00CA3536">
      <w:pPr>
        <w:pStyle w:val="a6"/>
        <w:tabs>
          <w:tab w:val="left" w:pos="360"/>
        </w:tabs>
        <w:adjustRightInd w:val="0"/>
        <w:rPr>
          <w:rFonts w:ascii="仿宋_GB2312" w:eastAsia="仿宋_GB2312" w:hAnsi="宋体"/>
          <w:snapToGrid w:val="0"/>
          <w:color w:val="000000" w:themeColor="text1"/>
          <w:sz w:val="28"/>
          <w:szCs w:val="28"/>
        </w:rPr>
      </w:pPr>
      <w:r w:rsidRPr="0014380F">
        <w:rPr>
          <w:rFonts w:ascii="仿宋_GB2312" w:eastAsia="仿宋_GB2312" w:hAnsi="宋体" w:hint="eastAsia"/>
          <w:snapToGrid w:val="0"/>
          <w:color w:val="000000" w:themeColor="text1"/>
          <w:sz w:val="28"/>
          <w:szCs w:val="28"/>
        </w:rPr>
        <w:t>6.其它情况</w:t>
      </w:r>
      <w:r w:rsidRPr="0014380F">
        <w:rPr>
          <w:rFonts w:ascii="仿宋_GB2312" w:eastAsia="仿宋_GB2312" w:hAnsi="宋体"/>
          <w:snapToGrid w:val="0"/>
          <w:color w:val="000000" w:themeColor="text1"/>
          <w:sz w:val="28"/>
          <w:szCs w:val="28"/>
        </w:rPr>
        <w:t>（组织、机构、技术力量、参与本产品的实施人员情况等）</w:t>
      </w:r>
    </w:p>
    <w:p w:rsidR="00641ED3" w:rsidRPr="0014380F" w:rsidRDefault="00641ED3">
      <w:pPr>
        <w:snapToGrid w:val="0"/>
        <w:spacing w:line="360" w:lineRule="auto"/>
        <w:outlineLvl w:val="1"/>
        <w:rPr>
          <w:rFonts w:ascii="仿宋_GB2312" w:eastAsia="仿宋_GB2312" w:hAnsi="宋体"/>
          <w:color w:val="000000" w:themeColor="text1"/>
          <w:sz w:val="28"/>
          <w:szCs w:val="28"/>
        </w:rPr>
        <w:sectPr w:rsidR="00641ED3" w:rsidRPr="0014380F">
          <w:pgSz w:w="11906" w:h="16838"/>
          <w:pgMar w:top="1440" w:right="1800" w:bottom="1440" w:left="1800" w:header="851" w:footer="992" w:gutter="0"/>
          <w:cols w:space="720"/>
          <w:docGrid w:type="lines" w:linePitch="312"/>
        </w:sectPr>
      </w:pPr>
    </w:p>
    <w:p w:rsidR="00641ED3" w:rsidRPr="0014380F" w:rsidRDefault="00CA3536">
      <w:pPr>
        <w:snapToGrid w:val="0"/>
        <w:spacing w:line="360" w:lineRule="auto"/>
        <w:outlineLvl w:val="1"/>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lastRenderedPageBreak/>
        <w:t>附件3：《法定代表人委托书》</w:t>
      </w:r>
    </w:p>
    <w:p w:rsidR="00641ED3" w:rsidRPr="0014380F" w:rsidRDefault="00CA3536">
      <w:pPr>
        <w:tabs>
          <w:tab w:val="left" w:pos="8280"/>
        </w:tabs>
        <w:spacing w:line="360" w:lineRule="auto"/>
        <w:rPr>
          <w:rFonts w:ascii="仿宋_GB2312" w:eastAsia="仿宋_GB2312"/>
          <w:color w:val="000000" w:themeColor="text1"/>
          <w:sz w:val="28"/>
          <w:szCs w:val="28"/>
        </w:rPr>
      </w:pPr>
      <w:r w:rsidRPr="0014380F">
        <w:rPr>
          <w:rFonts w:ascii="仿宋_GB2312" w:eastAsia="仿宋_GB2312" w:hAnsi="宋体" w:hint="eastAsia"/>
          <w:snapToGrid w:val="0"/>
          <w:color w:val="000000" w:themeColor="text1"/>
          <w:sz w:val="28"/>
        </w:rPr>
        <w:t>江苏昆山农村商业银行股份有限公司</w:t>
      </w:r>
      <w:r w:rsidRPr="0014380F">
        <w:rPr>
          <w:rFonts w:ascii="仿宋_GB2312" w:eastAsia="仿宋_GB2312" w:hint="eastAsia"/>
          <w:color w:val="000000" w:themeColor="text1"/>
          <w:sz w:val="28"/>
          <w:szCs w:val="28"/>
        </w:rPr>
        <w:t>：</w:t>
      </w:r>
    </w:p>
    <w:p w:rsidR="00641ED3" w:rsidRPr="0014380F" w:rsidRDefault="00CA3536">
      <w:pPr>
        <w:tabs>
          <w:tab w:val="left" w:pos="8280"/>
        </w:tabs>
        <w:spacing w:line="360" w:lineRule="auto"/>
        <w:ind w:firstLine="48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兹委托</w:t>
      </w:r>
      <w:r w:rsidRPr="0014380F">
        <w:rPr>
          <w:rFonts w:ascii="仿宋_GB2312" w:eastAsia="仿宋_GB2312" w:hint="eastAsia"/>
          <w:color w:val="000000" w:themeColor="text1"/>
          <w:sz w:val="28"/>
          <w:szCs w:val="28"/>
          <w:u w:val="single"/>
        </w:rPr>
        <w:t xml:space="preserve">         (代理人姓名)</w:t>
      </w:r>
      <w:r w:rsidRPr="0014380F">
        <w:rPr>
          <w:rFonts w:ascii="仿宋_GB2312" w:eastAsia="仿宋_GB2312" w:hint="eastAsia"/>
          <w:color w:val="000000" w:themeColor="text1"/>
          <w:sz w:val="28"/>
          <w:szCs w:val="28"/>
        </w:rPr>
        <w:t>参加贵单位组织的招标活动，全权代表我单位处理投标的有关事宜。</w:t>
      </w:r>
    </w:p>
    <w:p w:rsidR="00641ED3" w:rsidRPr="0014380F" w:rsidRDefault="00CA3536">
      <w:pPr>
        <w:tabs>
          <w:tab w:val="left" w:pos="8280"/>
        </w:tabs>
        <w:spacing w:line="360" w:lineRule="auto"/>
        <w:ind w:firstLine="48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附全权代表情况：</w:t>
      </w:r>
    </w:p>
    <w:p w:rsidR="00641ED3" w:rsidRPr="0014380F" w:rsidRDefault="00CA3536">
      <w:pPr>
        <w:tabs>
          <w:tab w:val="left" w:pos="8280"/>
        </w:tabs>
        <w:spacing w:line="360" w:lineRule="auto"/>
        <w:ind w:firstLine="480"/>
        <w:rPr>
          <w:rFonts w:ascii="仿宋_GB2312" w:eastAsia="仿宋_GB2312"/>
          <w:color w:val="000000" w:themeColor="text1"/>
          <w:sz w:val="28"/>
          <w:szCs w:val="28"/>
          <w:u w:val="single"/>
        </w:rPr>
      </w:pPr>
      <w:r w:rsidRPr="0014380F">
        <w:rPr>
          <w:rFonts w:ascii="仿宋_GB2312" w:eastAsia="仿宋_GB2312" w:hint="eastAsia"/>
          <w:color w:val="000000" w:themeColor="text1"/>
          <w:sz w:val="28"/>
          <w:szCs w:val="28"/>
        </w:rPr>
        <w:t xml:space="preserve"> 姓名： </w:t>
      </w:r>
      <w:r w:rsidR="0014380F">
        <w:rPr>
          <w:rFonts w:ascii="仿宋_GB2312" w:eastAsia="仿宋_GB2312" w:hint="eastAsia"/>
          <w:color w:val="000000" w:themeColor="text1"/>
          <w:sz w:val="28"/>
          <w:szCs w:val="28"/>
        </w:rPr>
        <w:t xml:space="preserve">     </w:t>
      </w:r>
      <w:r w:rsidRPr="0014380F">
        <w:rPr>
          <w:rFonts w:ascii="仿宋_GB2312" w:eastAsia="仿宋_GB2312" w:hint="eastAsia"/>
          <w:color w:val="000000" w:themeColor="text1"/>
          <w:sz w:val="28"/>
          <w:szCs w:val="28"/>
        </w:rPr>
        <w:t>性别：</w:t>
      </w:r>
      <w:r w:rsidR="0014380F">
        <w:rPr>
          <w:rFonts w:ascii="仿宋_GB2312" w:eastAsia="仿宋_GB2312" w:hint="eastAsia"/>
          <w:color w:val="000000" w:themeColor="text1"/>
          <w:sz w:val="28"/>
          <w:szCs w:val="28"/>
        </w:rPr>
        <w:t xml:space="preserve">    </w:t>
      </w:r>
      <w:r w:rsidRPr="0014380F">
        <w:rPr>
          <w:rFonts w:ascii="仿宋_GB2312" w:eastAsia="仿宋_GB2312" w:hint="eastAsia"/>
          <w:color w:val="000000" w:themeColor="text1"/>
          <w:sz w:val="28"/>
          <w:szCs w:val="28"/>
        </w:rPr>
        <w:t>年龄：</w:t>
      </w:r>
      <w:r w:rsidR="0014380F">
        <w:rPr>
          <w:rFonts w:ascii="仿宋_GB2312" w:eastAsia="仿宋_GB2312" w:hint="eastAsia"/>
          <w:color w:val="000000" w:themeColor="text1"/>
          <w:sz w:val="28"/>
          <w:szCs w:val="28"/>
        </w:rPr>
        <w:t xml:space="preserve">        </w:t>
      </w:r>
      <w:r w:rsidRPr="0014380F">
        <w:rPr>
          <w:rFonts w:ascii="仿宋_GB2312" w:eastAsia="仿宋_GB2312" w:hint="eastAsia"/>
          <w:color w:val="000000" w:themeColor="text1"/>
          <w:sz w:val="28"/>
          <w:szCs w:val="28"/>
        </w:rPr>
        <w:t>职务：</w:t>
      </w:r>
    </w:p>
    <w:p w:rsidR="00641ED3" w:rsidRPr="0014380F" w:rsidRDefault="00CA3536">
      <w:pPr>
        <w:tabs>
          <w:tab w:val="left" w:pos="8280"/>
        </w:tabs>
        <w:spacing w:line="360" w:lineRule="auto"/>
        <w:ind w:firstLine="48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身份证号码：</w:t>
      </w:r>
    </w:p>
    <w:p w:rsidR="00641ED3" w:rsidRPr="0014380F" w:rsidRDefault="00CA3536">
      <w:pPr>
        <w:tabs>
          <w:tab w:val="left" w:pos="8280"/>
        </w:tabs>
        <w:spacing w:line="360" w:lineRule="auto"/>
        <w:ind w:firstLine="48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详细通讯地址： </w:t>
      </w:r>
    </w:p>
    <w:p w:rsidR="00641ED3" w:rsidRPr="0014380F" w:rsidRDefault="00CA3536">
      <w:pPr>
        <w:tabs>
          <w:tab w:val="left" w:pos="8280"/>
        </w:tabs>
        <w:spacing w:line="360" w:lineRule="auto"/>
        <w:ind w:firstLine="48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电话：传真：</w:t>
      </w:r>
    </w:p>
    <w:p w:rsidR="00641ED3" w:rsidRPr="0014380F" w:rsidRDefault="00CA3536">
      <w:pPr>
        <w:tabs>
          <w:tab w:val="left" w:pos="8280"/>
        </w:tabs>
        <w:spacing w:line="360" w:lineRule="auto"/>
        <w:ind w:firstLine="48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邮政编码：</w:t>
      </w:r>
    </w:p>
    <w:p w:rsidR="00641ED3" w:rsidRPr="0014380F" w:rsidRDefault="00CA3536">
      <w:pPr>
        <w:tabs>
          <w:tab w:val="left" w:pos="8280"/>
        </w:tabs>
        <w:spacing w:line="360" w:lineRule="auto"/>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单位名称（公章）                        法定代表人（签字）</w:t>
      </w:r>
    </w:p>
    <w:p w:rsidR="00641ED3" w:rsidRPr="0014380F" w:rsidRDefault="00CA3536">
      <w:pPr>
        <w:tabs>
          <w:tab w:val="left" w:pos="8280"/>
        </w:tabs>
        <w:spacing w:line="360" w:lineRule="auto"/>
        <w:ind w:firstLine="57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    年   月   日                         年   月    日     </w:t>
      </w:r>
    </w:p>
    <w:p w:rsidR="00641ED3" w:rsidRPr="0014380F" w:rsidRDefault="00CA3536">
      <w:pPr>
        <w:tabs>
          <w:tab w:val="left" w:pos="8280"/>
        </w:tabs>
        <w:rPr>
          <w:rFonts w:ascii="仿宋_GB2312" w:eastAsia="仿宋_GB2312" w:hAnsi="宋体"/>
          <w:color w:val="000000" w:themeColor="text1"/>
          <w:sz w:val="28"/>
          <w:szCs w:val="28"/>
        </w:rPr>
      </w:pPr>
      <w:r w:rsidRPr="0014380F">
        <w:rPr>
          <w:rFonts w:ascii="仿宋_GB2312" w:eastAsia="仿宋_GB2312" w:hint="eastAsia"/>
          <w:color w:val="000000" w:themeColor="text1"/>
          <w:sz w:val="28"/>
          <w:szCs w:val="28"/>
        </w:rPr>
        <w:t>（说明：法定代表人参加投标，不用此委托书）</w:t>
      </w:r>
    </w:p>
    <w:p w:rsidR="00641ED3" w:rsidRPr="0014380F" w:rsidRDefault="00641ED3">
      <w:pPr>
        <w:rPr>
          <w:color w:val="000000" w:themeColor="text1"/>
        </w:rPr>
        <w:sectPr w:rsidR="00641ED3" w:rsidRPr="0014380F">
          <w:pgSz w:w="11906" w:h="16838"/>
          <w:pgMar w:top="1440" w:right="1800" w:bottom="1440" w:left="1800" w:header="851" w:footer="992" w:gutter="0"/>
          <w:cols w:space="720"/>
          <w:docGrid w:type="lines" w:linePitch="312"/>
        </w:sectPr>
      </w:pPr>
    </w:p>
    <w:p w:rsidR="00641ED3" w:rsidRPr="0014380F" w:rsidRDefault="00CA3536">
      <w:pPr>
        <w:snapToGrid w:val="0"/>
        <w:spacing w:line="360" w:lineRule="auto"/>
        <w:outlineLvl w:val="1"/>
        <w:rPr>
          <w:rFonts w:ascii="仿宋_GB2312" w:eastAsia="仿宋_GB2312"/>
          <w:b/>
          <w:color w:val="000000" w:themeColor="text1"/>
          <w:sz w:val="30"/>
          <w:szCs w:val="30"/>
          <w:u w:val="single"/>
        </w:rPr>
      </w:pPr>
      <w:r w:rsidRPr="0014380F">
        <w:rPr>
          <w:rFonts w:ascii="仿宋_GB2312" w:eastAsia="仿宋_GB2312" w:hAnsi="宋体" w:hint="eastAsia"/>
          <w:color w:val="000000" w:themeColor="text1"/>
          <w:sz w:val="28"/>
          <w:szCs w:val="28"/>
        </w:rPr>
        <w:lastRenderedPageBreak/>
        <w:t>附件4：《投标价格一览表》</w:t>
      </w:r>
      <w:r w:rsidRPr="0014380F">
        <w:rPr>
          <w:rFonts w:ascii="仿宋" w:eastAsia="仿宋" w:hAnsi="仿宋" w:hint="eastAsia"/>
          <w:color w:val="000000" w:themeColor="text1"/>
          <w:sz w:val="28"/>
          <w:szCs w:val="28"/>
        </w:rPr>
        <w:t xml:space="preserve"> </w:t>
      </w:r>
    </w:p>
    <w:p w:rsidR="00641ED3" w:rsidRPr="0014380F" w:rsidRDefault="00CA3536">
      <w:pPr>
        <w:jc w:val="center"/>
        <w:rPr>
          <w:rFonts w:ascii="仿宋_GB2312" w:eastAsia="仿宋_GB2312" w:hAnsi="仿宋"/>
          <w:b/>
          <w:color w:val="000000" w:themeColor="text1"/>
          <w:sz w:val="32"/>
          <w:szCs w:val="28"/>
        </w:rPr>
      </w:pPr>
      <w:r w:rsidRPr="0014380F">
        <w:rPr>
          <w:rFonts w:ascii="仿宋_GB2312" w:eastAsia="仿宋_GB2312" w:hAnsi="仿宋" w:hint="eastAsia"/>
          <w:b/>
          <w:color w:val="000000" w:themeColor="text1"/>
          <w:sz w:val="32"/>
          <w:szCs w:val="28"/>
        </w:rPr>
        <w:t>投标价格一览表</w:t>
      </w:r>
    </w:p>
    <w:p w:rsidR="00641ED3" w:rsidRPr="0014380F" w:rsidRDefault="00CA3536" w:rsidP="00211005">
      <w:pPr>
        <w:spacing w:line="360" w:lineRule="auto"/>
        <w:rPr>
          <w:rFonts w:ascii="仿宋_GB2312" w:eastAsia="仿宋_GB2312" w:hAnsi="宋体"/>
          <w:color w:val="000000" w:themeColor="text1"/>
          <w:sz w:val="28"/>
          <w:szCs w:val="28"/>
          <w:u w:val="single"/>
        </w:rPr>
      </w:pPr>
      <w:r w:rsidRPr="0014380F">
        <w:rPr>
          <w:rFonts w:ascii="仿宋_GB2312" w:eastAsia="仿宋_GB2312" w:hAnsi="宋体" w:hint="eastAsia"/>
          <w:color w:val="000000" w:themeColor="text1"/>
          <w:sz w:val="28"/>
          <w:szCs w:val="28"/>
        </w:rPr>
        <w:t>1、投标单位名称：</w:t>
      </w:r>
      <w:r w:rsidRPr="0014380F">
        <w:rPr>
          <w:rFonts w:ascii="仿宋_GB2312" w:eastAsia="仿宋_GB2312" w:hAnsi="宋体" w:hint="eastAsia"/>
          <w:color w:val="000000" w:themeColor="text1"/>
          <w:sz w:val="28"/>
          <w:szCs w:val="28"/>
          <w:u w:val="single"/>
        </w:rPr>
        <w:t xml:space="preserve">            </w:t>
      </w:r>
      <w:r w:rsidR="00B872B9" w:rsidRPr="0014380F">
        <w:rPr>
          <w:rFonts w:ascii="仿宋_GB2312" w:eastAsia="仿宋_GB2312" w:hAnsi="宋体" w:hint="eastAsia"/>
          <w:color w:val="000000" w:themeColor="text1"/>
          <w:sz w:val="28"/>
          <w:szCs w:val="28"/>
          <w:u w:val="single"/>
        </w:rPr>
        <w:t xml:space="preserve">     </w:t>
      </w:r>
      <w:r w:rsidRPr="0014380F">
        <w:rPr>
          <w:rFonts w:ascii="仿宋_GB2312" w:eastAsia="仿宋_GB2312" w:hAnsi="宋体" w:hint="eastAsia"/>
          <w:color w:val="000000" w:themeColor="text1"/>
          <w:sz w:val="28"/>
          <w:szCs w:val="28"/>
          <w:u w:val="single"/>
        </w:rPr>
        <w:t xml:space="preserve">                   </w:t>
      </w:r>
    </w:p>
    <w:p w:rsidR="00641ED3" w:rsidRPr="0014380F" w:rsidRDefault="00CA3536" w:rsidP="00211005">
      <w:pPr>
        <w:spacing w:line="360" w:lineRule="auto"/>
        <w:rPr>
          <w:rFonts w:ascii="仿宋_GB2312" w:eastAsia="仿宋_GB2312"/>
          <w:b/>
          <w:color w:val="000000" w:themeColor="text1"/>
          <w:sz w:val="28"/>
          <w:szCs w:val="28"/>
          <w:u w:val="single"/>
        </w:rPr>
      </w:pPr>
      <w:r w:rsidRPr="0014380F">
        <w:rPr>
          <w:rFonts w:ascii="仿宋_GB2312" w:eastAsia="仿宋_GB2312" w:hAnsi="宋体" w:hint="eastAsia"/>
          <w:color w:val="000000" w:themeColor="text1"/>
          <w:sz w:val="28"/>
          <w:szCs w:val="28"/>
        </w:rPr>
        <w:t>2、投标项目名称：</w:t>
      </w:r>
      <w:r w:rsidRPr="0014380F">
        <w:rPr>
          <w:rFonts w:ascii="仿宋_GB2312" w:eastAsia="仿宋_GB2312" w:hint="eastAsia"/>
          <w:color w:val="000000" w:themeColor="text1"/>
          <w:sz w:val="28"/>
          <w:szCs w:val="28"/>
          <w:u w:val="single"/>
        </w:rPr>
        <w:t xml:space="preserve">           </w:t>
      </w:r>
      <w:r w:rsidR="00B872B9" w:rsidRPr="0014380F">
        <w:rPr>
          <w:rFonts w:ascii="仿宋_GB2312" w:eastAsia="仿宋_GB2312" w:hint="eastAsia"/>
          <w:color w:val="000000" w:themeColor="text1"/>
          <w:sz w:val="28"/>
          <w:szCs w:val="28"/>
          <w:u w:val="single"/>
        </w:rPr>
        <w:t xml:space="preserve">    </w:t>
      </w:r>
      <w:r w:rsidRPr="0014380F">
        <w:rPr>
          <w:rFonts w:ascii="仿宋_GB2312" w:eastAsia="仿宋_GB2312" w:hint="eastAsia"/>
          <w:color w:val="000000" w:themeColor="text1"/>
          <w:sz w:val="28"/>
          <w:szCs w:val="28"/>
          <w:u w:val="single"/>
        </w:rPr>
        <w:t xml:space="preserve">                    </w:t>
      </w:r>
    </w:p>
    <w:p w:rsidR="00641ED3" w:rsidRPr="0014380F" w:rsidRDefault="00CA3536" w:rsidP="00211005">
      <w:pPr>
        <w:pStyle w:val="ac"/>
        <w:spacing w:line="360" w:lineRule="auto"/>
        <w:ind w:firstLineChars="0" w:firstLine="0"/>
        <w:rPr>
          <w:rFonts w:ascii="仿宋_GB2312" w:eastAsia="仿宋_GB2312" w:hAnsi="仿宋"/>
          <w:color w:val="000000" w:themeColor="text1"/>
          <w:sz w:val="28"/>
          <w:szCs w:val="28"/>
          <w:u w:val="single"/>
        </w:rPr>
      </w:pPr>
      <w:r w:rsidRPr="0014380F">
        <w:rPr>
          <w:rFonts w:ascii="仿宋_GB2312" w:eastAsia="仿宋_GB2312" w:hAnsi="仿宋" w:hint="eastAsia"/>
          <w:color w:val="000000" w:themeColor="text1"/>
          <w:sz w:val="28"/>
          <w:szCs w:val="28"/>
        </w:rPr>
        <w:t xml:space="preserve">3、项目报价：   </w:t>
      </w:r>
    </w:p>
    <w:tbl>
      <w:tblPr>
        <w:tblW w:w="8804" w:type="dxa"/>
        <w:tblLayout w:type="fixed"/>
        <w:tblCellMar>
          <w:left w:w="0" w:type="dxa"/>
          <w:right w:w="0" w:type="dxa"/>
        </w:tblCellMar>
        <w:tblLook w:val="04A0" w:firstRow="1" w:lastRow="0" w:firstColumn="1" w:lastColumn="0" w:noHBand="0" w:noVBand="1"/>
      </w:tblPr>
      <w:tblGrid>
        <w:gridCol w:w="866"/>
        <w:gridCol w:w="2268"/>
        <w:gridCol w:w="992"/>
        <w:gridCol w:w="851"/>
        <w:gridCol w:w="1842"/>
        <w:gridCol w:w="1985"/>
      </w:tblGrid>
      <w:tr w:rsidR="0014380F" w:rsidRPr="0014380F" w:rsidTr="002B02B5">
        <w:trPr>
          <w:trHeight w:val="856"/>
        </w:trPr>
        <w:tc>
          <w:tcPr>
            <w:tcW w:w="866"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序号</w:t>
            </w:r>
          </w:p>
        </w:tc>
        <w:tc>
          <w:tcPr>
            <w:tcW w:w="226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pPr>
              <w:snapToGrid w:val="0"/>
              <w:spacing w:line="320" w:lineRule="exact"/>
              <w:jc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设备名称</w:t>
            </w:r>
          </w:p>
        </w:tc>
        <w:tc>
          <w:tcPr>
            <w:tcW w:w="99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单位</w:t>
            </w:r>
          </w:p>
        </w:tc>
        <w:tc>
          <w:tcPr>
            <w:tcW w:w="85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数量</w:t>
            </w:r>
          </w:p>
        </w:tc>
        <w:tc>
          <w:tcPr>
            <w:tcW w:w="184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rsidP="00B872B9">
            <w:pPr>
              <w:widowControl/>
              <w:spacing w:line="340" w:lineRule="exact"/>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单价</w:t>
            </w:r>
          </w:p>
          <w:p w:rsidR="00B872B9" w:rsidRPr="0014380F" w:rsidRDefault="00B872B9" w:rsidP="00B872B9">
            <w:pPr>
              <w:widowControl/>
              <w:spacing w:line="340" w:lineRule="exact"/>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(元）</w:t>
            </w:r>
          </w:p>
        </w:tc>
        <w:tc>
          <w:tcPr>
            <w:tcW w:w="198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rsidP="00B872B9">
            <w:pPr>
              <w:widowControl/>
              <w:spacing w:line="340" w:lineRule="exact"/>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小计</w:t>
            </w:r>
          </w:p>
          <w:p w:rsidR="00B872B9" w:rsidRPr="0014380F" w:rsidRDefault="00B872B9" w:rsidP="00B872B9">
            <w:pPr>
              <w:widowControl/>
              <w:spacing w:line="340" w:lineRule="exact"/>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（元）</w:t>
            </w:r>
          </w:p>
        </w:tc>
      </w:tr>
      <w:tr w:rsidR="0014380F" w:rsidRPr="0014380F" w:rsidTr="002B02B5">
        <w:trPr>
          <w:trHeight w:val="680"/>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rsidP="00CA3536">
            <w:pPr>
              <w:snapToGrid w:val="0"/>
              <w:spacing w:line="320" w:lineRule="exact"/>
              <w:jc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网络硬盘录像机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元/台</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jc w:val="center"/>
              <w:rPr>
                <w:rFonts w:ascii="仿宋_GB2312" w:eastAsia="仿宋_GB2312" w:hAnsi="宋体"/>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 xml:space="preserve">  </w:t>
            </w:r>
          </w:p>
        </w:tc>
      </w:tr>
      <w:tr w:rsidR="0014380F" w:rsidRPr="0014380F" w:rsidTr="002B02B5">
        <w:trPr>
          <w:trHeight w:val="680"/>
        </w:trPr>
        <w:tc>
          <w:tcPr>
            <w:tcW w:w="86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872B9" w:rsidRPr="0014380F" w:rsidRDefault="00B872B9">
            <w:pPr>
              <w:snapToGrid w:val="0"/>
              <w:spacing w:line="320" w:lineRule="exact"/>
              <w:jc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希捷8T硬盘</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元/</w:t>
            </w:r>
            <w:proofErr w:type="gramStart"/>
            <w:r w:rsidRPr="0014380F">
              <w:rPr>
                <w:rFonts w:ascii="仿宋_GB2312" w:eastAsia="仿宋_GB2312" w:hAnsi="宋体" w:hint="eastAsia"/>
                <w:color w:val="000000" w:themeColor="text1"/>
                <w:sz w:val="28"/>
                <w:szCs w:val="28"/>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128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jc w:val="center"/>
              <w:rPr>
                <w:rFonts w:ascii="仿宋_GB2312" w:eastAsia="仿宋_GB2312" w:hAnsi="宋体"/>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872B9" w:rsidRPr="0014380F" w:rsidRDefault="00B872B9">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 xml:space="preserve">   </w:t>
            </w:r>
          </w:p>
        </w:tc>
      </w:tr>
      <w:tr w:rsidR="0014380F" w:rsidRPr="0014380F" w:rsidTr="002B02B5">
        <w:trPr>
          <w:trHeight w:val="680"/>
        </w:trPr>
        <w:tc>
          <w:tcPr>
            <w:tcW w:w="4977" w:type="dxa"/>
            <w:gridSpan w:val="4"/>
            <w:tcBorders>
              <w:top w:val="single" w:sz="4" w:space="0" w:color="000000"/>
              <w:left w:val="single" w:sz="8" w:space="0" w:color="000000"/>
              <w:bottom w:val="single" w:sz="8" w:space="0" w:color="000000"/>
              <w:right w:val="single" w:sz="4" w:space="0" w:color="000000"/>
            </w:tcBorders>
            <w:shd w:val="clear" w:color="auto" w:fill="auto"/>
            <w:noWrap/>
            <w:tcMar>
              <w:top w:w="15" w:type="dxa"/>
              <w:left w:w="15" w:type="dxa"/>
              <w:right w:w="15" w:type="dxa"/>
            </w:tcMar>
            <w:vAlign w:val="center"/>
          </w:tcPr>
          <w:p w:rsidR="00CA3536" w:rsidRPr="0014380F" w:rsidRDefault="00CA3536">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合计总价</w:t>
            </w:r>
            <w:r w:rsidR="002B02B5" w:rsidRPr="0014380F">
              <w:rPr>
                <w:rFonts w:ascii="仿宋_GB2312" w:eastAsia="仿宋_GB2312" w:hAnsi="宋体" w:hint="eastAsia"/>
                <w:color w:val="000000" w:themeColor="text1"/>
                <w:sz w:val="28"/>
                <w:szCs w:val="28"/>
              </w:rPr>
              <w:t>（元）</w:t>
            </w:r>
          </w:p>
        </w:tc>
        <w:tc>
          <w:tcPr>
            <w:tcW w:w="3827" w:type="dxa"/>
            <w:gridSpan w:val="2"/>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CA3536" w:rsidRPr="0014380F" w:rsidRDefault="00CA3536">
            <w:pPr>
              <w:widowControl/>
              <w:jc w:val="center"/>
              <w:textAlignment w:val="center"/>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 xml:space="preserve">   </w:t>
            </w:r>
          </w:p>
        </w:tc>
      </w:tr>
    </w:tbl>
    <w:p w:rsidR="00641ED3" w:rsidRPr="0014380F" w:rsidRDefault="00CA3536" w:rsidP="00211005">
      <w:pPr>
        <w:spacing w:line="360" w:lineRule="auto"/>
        <w:jc w:val="left"/>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4、</w:t>
      </w:r>
      <w:r w:rsidR="00211005" w:rsidRPr="0014380F">
        <w:rPr>
          <w:rFonts w:ascii="仿宋_GB2312" w:eastAsia="仿宋_GB2312" w:hAnsi="宋体" w:hint="eastAsia"/>
          <w:color w:val="000000" w:themeColor="text1"/>
          <w:sz w:val="28"/>
          <w:szCs w:val="28"/>
        </w:rPr>
        <w:t>付款方式：第一次付款：审计报告出具后，支付总价款（最终审计总价）的95%；</w:t>
      </w:r>
      <w:r w:rsidR="00211005" w:rsidRPr="0014380F">
        <w:rPr>
          <w:rFonts w:ascii="仿宋_GB2312" w:eastAsia="仿宋_GB2312" w:hAnsi="宋体" w:hint="eastAsia"/>
          <w:color w:val="000000" w:themeColor="text1"/>
          <w:sz w:val="28"/>
          <w:szCs w:val="28"/>
        </w:rPr>
        <w:tab/>
        <w:t>第二次付款：待2年质保期满后，施工单位提供付款申请及相关资料并经行方审定完毕后支付5%质保金</w:t>
      </w:r>
    </w:p>
    <w:p w:rsidR="00641ED3" w:rsidRPr="0014380F" w:rsidRDefault="00CA3536" w:rsidP="00211005">
      <w:pPr>
        <w:adjustRightInd w:val="0"/>
        <w:spacing w:line="360" w:lineRule="auto"/>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5、 其他优惠条件（如有请列明）</w:t>
      </w:r>
    </w:p>
    <w:p w:rsidR="00211005" w:rsidRPr="0014380F" w:rsidRDefault="00211005" w:rsidP="00211005">
      <w:pPr>
        <w:adjustRightInd w:val="0"/>
        <w:spacing w:line="360" w:lineRule="auto"/>
        <w:rPr>
          <w:rFonts w:ascii="仿宋_GB2312" w:eastAsia="仿宋_GB2312" w:hAnsi="宋体"/>
          <w:color w:val="000000" w:themeColor="text1"/>
          <w:sz w:val="28"/>
          <w:szCs w:val="28"/>
        </w:rPr>
      </w:pPr>
    </w:p>
    <w:p w:rsidR="00211005" w:rsidRPr="0014380F" w:rsidRDefault="00211005" w:rsidP="00211005">
      <w:pPr>
        <w:adjustRightInd w:val="0"/>
        <w:spacing w:line="360" w:lineRule="auto"/>
        <w:rPr>
          <w:rFonts w:ascii="仿宋_GB2312" w:eastAsia="仿宋_GB2312" w:hAnsi="宋体"/>
          <w:color w:val="000000" w:themeColor="text1"/>
          <w:sz w:val="28"/>
          <w:szCs w:val="28"/>
        </w:rPr>
      </w:pPr>
    </w:p>
    <w:p w:rsidR="00211005" w:rsidRPr="0014380F" w:rsidRDefault="00211005" w:rsidP="00211005">
      <w:pPr>
        <w:adjustRightInd w:val="0"/>
        <w:spacing w:line="360" w:lineRule="auto"/>
        <w:rPr>
          <w:rFonts w:ascii="仿宋_GB2312" w:eastAsia="仿宋_GB2312" w:hAnsi="宋体"/>
          <w:color w:val="000000" w:themeColor="text1"/>
          <w:sz w:val="28"/>
          <w:szCs w:val="28"/>
        </w:rPr>
      </w:pPr>
    </w:p>
    <w:p w:rsidR="00641ED3" w:rsidRPr="0014380F" w:rsidRDefault="00CA3536">
      <w:pPr>
        <w:spacing w:line="360" w:lineRule="auto"/>
        <w:jc w:val="left"/>
        <w:rPr>
          <w:rFonts w:ascii="黑体" w:eastAsia="黑体" w:hAnsi="黑体"/>
          <w:b/>
          <w:color w:val="000000" w:themeColor="text1"/>
          <w:sz w:val="24"/>
          <w:szCs w:val="24"/>
        </w:rPr>
      </w:pPr>
      <w:r w:rsidRPr="0014380F">
        <w:rPr>
          <w:rFonts w:ascii="黑体" w:eastAsia="黑体" w:hAnsi="黑体" w:hint="eastAsia"/>
          <w:b/>
          <w:color w:val="000000" w:themeColor="text1"/>
          <w:sz w:val="24"/>
          <w:szCs w:val="24"/>
        </w:rPr>
        <w:t>备注：</w:t>
      </w:r>
    </w:p>
    <w:p w:rsidR="00641ED3" w:rsidRPr="0014380F" w:rsidRDefault="00CA3536">
      <w:pPr>
        <w:pStyle w:val="10"/>
        <w:spacing w:line="360" w:lineRule="auto"/>
        <w:ind w:firstLine="482"/>
        <w:jc w:val="left"/>
        <w:rPr>
          <w:rFonts w:ascii="黑体" w:eastAsia="黑体" w:hAnsi="黑体"/>
          <w:b/>
          <w:color w:val="000000" w:themeColor="text1"/>
        </w:rPr>
      </w:pPr>
      <w:r w:rsidRPr="0014380F">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641ED3" w:rsidRPr="0014380F" w:rsidRDefault="00CA3536">
      <w:pPr>
        <w:ind w:left="1526" w:hanging="1526"/>
        <w:rPr>
          <w:rFonts w:ascii="黑体" w:eastAsia="黑体" w:hAnsi="黑体"/>
          <w:b/>
          <w:color w:val="000000" w:themeColor="text1"/>
          <w:sz w:val="24"/>
          <w:szCs w:val="24"/>
        </w:rPr>
      </w:pPr>
      <w:r w:rsidRPr="0014380F">
        <w:rPr>
          <w:rFonts w:ascii="黑体" w:eastAsia="黑体" w:hAnsi="黑体" w:hint="eastAsia"/>
          <w:b/>
          <w:color w:val="000000" w:themeColor="text1"/>
          <w:sz w:val="24"/>
          <w:szCs w:val="24"/>
        </w:rPr>
        <w:t>（本表内未明确列述的项目费用应视为包括在项目费用总额之内）</w:t>
      </w:r>
    </w:p>
    <w:p w:rsidR="00641ED3" w:rsidRPr="0014380F" w:rsidRDefault="00641ED3">
      <w:pPr>
        <w:ind w:left="1526" w:hanging="1526"/>
        <w:rPr>
          <w:rFonts w:ascii="黑体" w:eastAsia="黑体" w:hAnsi="黑体"/>
          <w:b/>
          <w:color w:val="000000" w:themeColor="text1"/>
          <w:sz w:val="24"/>
          <w:szCs w:val="24"/>
        </w:rPr>
      </w:pPr>
    </w:p>
    <w:p w:rsidR="00641ED3" w:rsidRPr="0014380F" w:rsidRDefault="00CA3536" w:rsidP="00211005">
      <w:pPr>
        <w:adjustRightInd w:val="0"/>
        <w:spacing w:line="500" w:lineRule="exact"/>
        <w:ind w:firstLineChars="2050" w:firstLine="5740"/>
        <w:rPr>
          <w:rFonts w:ascii="仿宋_GB2312" w:eastAsia="仿宋_GB2312"/>
          <w:snapToGrid w:val="0"/>
          <w:color w:val="000000" w:themeColor="text1"/>
          <w:sz w:val="28"/>
          <w:szCs w:val="28"/>
        </w:rPr>
      </w:pPr>
      <w:r w:rsidRPr="0014380F">
        <w:rPr>
          <w:rFonts w:ascii="仿宋_GB2312" w:eastAsia="仿宋_GB2312" w:hint="eastAsia"/>
          <w:snapToGrid w:val="0"/>
          <w:color w:val="000000" w:themeColor="text1"/>
          <w:sz w:val="28"/>
          <w:szCs w:val="28"/>
        </w:rPr>
        <w:t>公司盖章：</w:t>
      </w:r>
    </w:p>
    <w:p w:rsidR="00641ED3" w:rsidRPr="0014380F" w:rsidRDefault="00CA3536" w:rsidP="00211005">
      <w:pPr>
        <w:autoSpaceDE w:val="0"/>
        <w:autoSpaceDN w:val="0"/>
        <w:ind w:firstLineChars="1050" w:firstLine="2940"/>
        <w:rPr>
          <w:rFonts w:ascii="仿宋_GB2312" w:eastAsia="仿宋_GB2312"/>
          <w:color w:val="000000" w:themeColor="text1"/>
          <w:sz w:val="28"/>
          <w:szCs w:val="28"/>
        </w:rPr>
      </w:pPr>
      <w:r w:rsidRPr="0014380F">
        <w:rPr>
          <w:rFonts w:ascii="仿宋_GB2312" w:eastAsia="仿宋_GB2312" w:hint="eastAsia"/>
          <w:color w:val="000000" w:themeColor="text1"/>
          <w:sz w:val="28"/>
          <w:szCs w:val="28"/>
        </w:rPr>
        <w:t xml:space="preserve">法定代表人或其授权的代表签字：                 </w:t>
      </w:r>
    </w:p>
    <w:p w:rsidR="00641ED3" w:rsidRPr="0014380F" w:rsidRDefault="00CA3536" w:rsidP="00211005">
      <w:pPr>
        <w:ind w:leftChars="50" w:left="105" w:firstLineChars="2200" w:firstLine="6160"/>
        <w:rPr>
          <w:color w:val="000000" w:themeColor="text1"/>
        </w:rPr>
      </w:pPr>
      <w:r w:rsidRPr="0014380F">
        <w:rPr>
          <w:rFonts w:ascii="仿宋_GB2312" w:eastAsia="仿宋_GB2312" w:hint="eastAsia"/>
          <w:color w:val="000000" w:themeColor="text1"/>
          <w:sz w:val="28"/>
          <w:szCs w:val="28"/>
        </w:rPr>
        <w:t xml:space="preserve">日 期：    </w:t>
      </w:r>
      <w:r w:rsidRPr="0014380F">
        <w:rPr>
          <w:color w:val="000000" w:themeColor="text1"/>
        </w:rPr>
        <w:br w:type="page"/>
      </w:r>
    </w:p>
    <w:p w:rsidR="00641ED3" w:rsidRPr="0014380F" w:rsidRDefault="00CA3536">
      <w:pPr>
        <w:snapToGrid w:val="0"/>
        <w:spacing w:line="360" w:lineRule="auto"/>
        <w:outlineLvl w:val="1"/>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lastRenderedPageBreak/>
        <w:t>附件5：</w:t>
      </w:r>
      <w:proofErr w:type="gramStart"/>
      <w:r w:rsidRPr="0014380F">
        <w:rPr>
          <w:rFonts w:ascii="仿宋_GB2312" w:eastAsia="仿宋_GB2312" w:hAnsi="宋体" w:hint="eastAsia"/>
          <w:color w:val="000000" w:themeColor="text1"/>
          <w:sz w:val="28"/>
          <w:szCs w:val="28"/>
        </w:rPr>
        <w:t>拟签订</w:t>
      </w:r>
      <w:proofErr w:type="gramEnd"/>
      <w:r w:rsidRPr="0014380F">
        <w:rPr>
          <w:rFonts w:ascii="仿宋_GB2312" w:eastAsia="仿宋_GB2312" w:hAnsi="宋体" w:hint="eastAsia"/>
          <w:color w:val="000000" w:themeColor="text1"/>
          <w:sz w:val="28"/>
          <w:szCs w:val="28"/>
        </w:rPr>
        <w:t>的合同文本</w:t>
      </w:r>
    </w:p>
    <w:p w:rsidR="00641ED3" w:rsidRPr="0014380F" w:rsidRDefault="00CA3536">
      <w:pPr>
        <w:spacing w:line="560" w:lineRule="exact"/>
        <w:ind w:firstLineChars="300" w:firstLine="964"/>
        <w:rPr>
          <w:b/>
          <w:bCs/>
          <w:color w:val="000000" w:themeColor="text1"/>
          <w:sz w:val="32"/>
          <w:szCs w:val="32"/>
        </w:rPr>
      </w:pPr>
      <w:r w:rsidRPr="0014380F">
        <w:rPr>
          <w:rFonts w:ascii="仿宋_GB2312" w:eastAsia="仿宋_GB2312" w:hAnsi="宋体" w:hint="eastAsia"/>
          <w:b/>
          <w:bCs/>
          <w:color w:val="000000" w:themeColor="text1"/>
          <w:sz w:val="32"/>
          <w:szCs w:val="32"/>
        </w:rPr>
        <w:t>昆山农商银行网点录像机及硬盘设备采购合同</w:t>
      </w:r>
      <w:r w:rsidRPr="0014380F">
        <w:rPr>
          <w:rFonts w:eastAsia="Times New Roman"/>
          <w:b/>
          <w:bCs/>
          <w:color w:val="000000" w:themeColor="text1"/>
          <w:sz w:val="32"/>
          <w:szCs w:val="32"/>
        </w:rPr>
        <w:t> </w:t>
      </w:r>
    </w:p>
    <w:p w:rsidR="00641ED3" w:rsidRPr="0014380F" w:rsidRDefault="00CA3536">
      <w:pPr>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甲方：</w:t>
      </w:r>
      <w:r w:rsidRPr="0014380F">
        <w:rPr>
          <w:rFonts w:ascii="华文仿宋" w:eastAsia="华文仿宋" w:hAnsi="华文仿宋" w:cs="华文仿宋" w:hint="eastAsia"/>
          <w:b/>
          <w:color w:val="000000" w:themeColor="text1"/>
          <w:sz w:val="28"/>
          <w:szCs w:val="28"/>
        </w:rPr>
        <w:t>江苏昆山农村商业银行股份有限公司</w:t>
      </w:r>
    </w:p>
    <w:p w:rsidR="00641ED3" w:rsidRPr="0014380F" w:rsidRDefault="00CA3536">
      <w:pPr>
        <w:spacing w:line="560" w:lineRule="exact"/>
        <w:rPr>
          <w:rFonts w:ascii="华文仿宋" w:eastAsia="华文仿宋" w:hAnsi="华文仿宋" w:cs="华文仿宋"/>
          <w:color w:val="000000" w:themeColor="text1"/>
          <w:sz w:val="28"/>
          <w:szCs w:val="28"/>
          <w:u w:val="single"/>
        </w:rPr>
      </w:pPr>
      <w:r w:rsidRPr="0014380F">
        <w:rPr>
          <w:rFonts w:ascii="华文仿宋" w:eastAsia="华文仿宋" w:hAnsi="华文仿宋" w:cs="华文仿宋" w:hint="eastAsia"/>
          <w:color w:val="000000" w:themeColor="text1"/>
          <w:sz w:val="28"/>
          <w:szCs w:val="28"/>
        </w:rPr>
        <w:t>乙方：</w:t>
      </w:r>
      <w:r w:rsidRPr="0014380F">
        <w:rPr>
          <w:rFonts w:ascii="华文仿宋" w:eastAsia="华文仿宋" w:hAnsi="华文仿宋" w:cs="华文仿宋" w:hint="eastAsia"/>
          <w:b/>
          <w:color w:val="000000" w:themeColor="text1"/>
          <w:sz w:val="28"/>
          <w:szCs w:val="28"/>
        </w:rPr>
        <w:t xml:space="preserve">  </w:t>
      </w:r>
      <w:r w:rsidRPr="0014380F">
        <w:rPr>
          <w:rFonts w:ascii="华文仿宋" w:eastAsia="华文仿宋" w:hAnsi="华文仿宋" w:cs="华文仿宋" w:hint="eastAsia"/>
          <w:b/>
          <w:color w:val="000000" w:themeColor="text1"/>
          <w:sz w:val="28"/>
          <w:szCs w:val="28"/>
          <w:u w:val="single"/>
        </w:rPr>
        <w:t xml:space="preserve">                          </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江苏昆山农村商业银行股份有限公司（以下简称“甲方”）和</w:t>
      </w:r>
      <w:r w:rsidRPr="0014380F">
        <w:rPr>
          <w:rFonts w:ascii="华文仿宋" w:eastAsia="华文仿宋" w:hAnsi="华文仿宋" w:cs="华文仿宋" w:hint="eastAsia"/>
          <w:color w:val="000000" w:themeColor="text1"/>
          <w:sz w:val="28"/>
          <w:szCs w:val="28"/>
          <w:u w:val="single"/>
        </w:rPr>
        <w:t xml:space="preserve">               </w:t>
      </w:r>
      <w:r w:rsidRPr="0014380F">
        <w:rPr>
          <w:rFonts w:ascii="华文仿宋" w:eastAsia="华文仿宋" w:hAnsi="华文仿宋" w:cs="华文仿宋" w:hint="eastAsia"/>
          <w:b/>
          <w:color w:val="000000" w:themeColor="text1"/>
          <w:sz w:val="28"/>
          <w:szCs w:val="28"/>
        </w:rPr>
        <w:t> </w:t>
      </w:r>
      <w:r w:rsidRPr="0014380F">
        <w:rPr>
          <w:rFonts w:ascii="华文仿宋" w:eastAsia="华文仿宋" w:hAnsi="华文仿宋" w:cs="华文仿宋" w:hint="eastAsia"/>
          <w:color w:val="000000" w:themeColor="text1"/>
          <w:sz w:val="28"/>
          <w:szCs w:val="28"/>
        </w:rPr>
        <w:t>（以下简称“乙方”）依照《中华人民共和国民法典》及其他有关法律、行政法规，遵循平等、自愿、公平和诚实信用的原则，双方就采购项目协商一致，订立本协议（以下简称“协议”）。</w:t>
      </w:r>
    </w:p>
    <w:p w:rsidR="00641ED3" w:rsidRPr="0014380F" w:rsidRDefault="00CA3536">
      <w:pPr>
        <w:tabs>
          <w:tab w:val="left" w:pos="420"/>
        </w:tabs>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一、名称、地点</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名称：昆山农商银行网点监控设备采购合同</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地点：昆山农商银行本地网点</w:t>
      </w:r>
    </w:p>
    <w:p w:rsidR="00641ED3" w:rsidRPr="0014380F" w:rsidRDefault="00CA3536">
      <w:pPr>
        <w:tabs>
          <w:tab w:val="left" w:pos="420"/>
        </w:tabs>
        <w:spacing w:line="560" w:lineRule="exact"/>
        <w:ind w:firstLine="55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二、施工范围</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施工范围：昆山农商银行本地网点</w:t>
      </w:r>
    </w:p>
    <w:p w:rsidR="00641ED3" w:rsidRPr="0014380F" w:rsidRDefault="00CA3536">
      <w:pPr>
        <w:tabs>
          <w:tab w:val="left" w:pos="420"/>
        </w:tabs>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三、合同协议期   年   月   日至   年  月  日</w:t>
      </w:r>
    </w:p>
    <w:p w:rsidR="00641ED3" w:rsidRPr="0014380F" w:rsidRDefault="00CA3536">
      <w:pPr>
        <w:spacing w:line="560" w:lineRule="exact"/>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该中选金额为含税价。</w:t>
      </w:r>
    </w:p>
    <w:p w:rsidR="00641ED3" w:rsidRPr="0014380F" w:rsidRDefault="00CA3536">
      <w:pPr>
        <w:tabs>
          <w:tab w:val="left" w:pos="420"/>
        </w:tabs>
        <w:spacing w:line="560" w:lineRule="exact"/>
        <w:ind w:firstLine="14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五、付款方式</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1、设备安装调试完毕，经甲方书面验收合格以后，由甲、乙双方合作进行实际工程量送审</w:t>
      </w:r>
    </w:p>
    <w:p w:rsidR="00641ED3" w:rsidRPr="0014380F" w:rsidRDefault="00CA3536">
      <w:pPr>
        <w:spacing w:line="560" w:lineRule="exact"/>
        <w:ind w:firstLine="636"/>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2、审计报告出具后，支付剩余总价款（最终审计总价）的95%，</w:t>
      </w:r>
      <w:proofErr w:type="gramStart"/>
      <w:r w:rsidRPr="0014380F">
        <w:rPr>
          <w:rFonts w:ascii="华文仿宋" w:eastAsia="华文仿宋" w:hAnsi="华文仿宋" w:cs="华文仿宋" w:hint="eastAsia"/>
          <w:color w:val="000000" w:themeColor="text1"/>
          <w:sz w:val="28"/>
          <w:szCs w:val="28"/>
        </w:rPr>
        <w:t>待质保期</w:t>
      </w:r>
      <w:proofErr w:type="gramEnd"/>
      <w:r w:rsidRPr="0014380F">
        <w:rPr>
          <w:rFonts w:ascii="华文仿宋" w:eastAsia="华文仿宋" w:hAnsi="华文仿宋" w:cs="华文仿宋" w:hint="eastAsia"/>
          <w:color w:val="000000" w:themeColor="text1"/>
          <w:sz w:val="28"/>
          <w:szCs w:val="28"/>
        </w:rPr>
        <w:t>2年满后，承包人提供付款申请及相关资料并经发包人审定完毕后支付质保金。</w:t>
      </w:r>
    </w:p>
    <w:p w:rsidR="00641ED3" w:rsidRPr="0014380F" w:rsidRDefault="00CA3536">
      <w:pPr>
        <w:spacing w:line="560" w:lineRule="exact"/>
        <w:ind w:firstLine="636"/>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3、甲方每次付款前，乙方应向甲方开具等额增值税发票。</w:t>
      </w:r>
    </w:p>
    <w:p w:rsidR="00641ED3" w:rsidRPr="0014380F" w:rsidRDefault="00CA3536">
      <w:pPr>
        <w:tabs>
          <w:tab w:val="left" w:pos="420"/>
        </w:tabs>
        <w:spacing w:line="560" w:lineRule="exact"/>
        <w:ind w:firstLine="14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六、甲方责任</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按双方约定的内容和时间完成以下工作：</w:t>
      </w:r>
    </w:p>
    <w:p w:rsidR="00641ED3" w:rsidRPr="0014380F" w:rsidRDefault="00CA3536">
      <w:pPr>
        <w:numPr>
          <w:ilvl w:val="0"/>
          <w:numId w:val="4"/>
        </w:numPr>
        <w:tabs>
          <w:tab w:val="left" w:pos="114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提供施工环境和施工所需的水、电等必要条件。</w:t>
      </w:r>
    </w:p>
    <w:p w:rsidR="00641ED3" w:rsidRPr="0014380F" w:rsidRDefault="00CA3536">
      <w:pPr>
        <w:spacing w:line="560" w:lineRule="exact"/>
        <w:ind w:firstLine="42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lastRenderedPageBreak/>
        <w:t>2、 协调相关支行及分理处与乙方的关系，提供必要的施工资料、环境，并配合乙方解决施工过程中遇到的问题，不影响乙方施工的进行。</w:t>
      </w:r>
    </w:p>
    <w:p w:rsidR="00641ED3" w:rsidRPr="0014380F" w:rsidRDefault="00CA3536">
      <w:pPr>
        <w:spacing w:line="560" w:lineRule="exact"/>
        <w:ind w:firstLine="42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3、工程结束后，甲方应根据乙方的申请及时进行工程验收工作。</w:t>
      </w:r>
    </w:p>
    <w:p w:rsidR="00641ED3" w:rsidRPr="0014380F" w:rsidRDefault="00CA3536">
      <w:pPr>
        <w:spacing w:line="560" w:lineRule="exact"/>
        <w:ind w:firstLine="42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4、在设备安装调试验收后，由甲方负责成品保护工作，验收前产品产权归乙方。</w:t>
      </w:r>
    </w:p>
    <w:p w:rsidR="00641ED3" w:rsidRPr="0014380F" w:rsidRDefault="00CA3536">
      <w:pPr>
        <w:spacing w:line="560" w:lineRule="exact"/>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5、应做的其他工作，双方另行约定。</w:t>
      </w:r>
    </w:p>
    <w:p w:rsidR="00641ED3" w:rsidRPr="0014380F" w:rsidRDefault="00CA3536">
      <w:pPr>
        <w:spacing w:line="560" w:lineRule="exact"/>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6、按照协议规定的付款方式，向乙方支付合同价款。</w:t>
      </w:r>
    </w:p>
    <w:p w:rsidR="00641ED3" w:rsidRPr="0014380F" w:rsidRDefault="00CA3536">
      <w:pPr>
        <w:tabs>
          <w:tab w:val="left" w:pos="420"/>
        </w:tabs>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七、乙方责任</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按双方约定的内容和时间完成以下工作：</w:t>
      </w:r>
    </w:p>
    <w:p w:rsidR="00641ED3" w:rsidRPr="0014380F" w:rsidRDefault="00CA3536">
      <w:pPr>
        <w:numPr>
          <w:ilvl w:val="0"/>
          <w:numId w:val="5"/>
        </w:numPr>
        <w:tabs>
          <w:tab w:val="left" w:pos="567"/>
          <w:tab w:val="left" w:pos="1287"/>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保证工程质量，确保工程按双方约定的工期完成。</w:t>
      </w:r>
    </w:p>
    <w:p w:rsidR="00641ED3" w:rsidRPr="0014380F" w:rsidRDefault="00CA3536">
      <w:pPr>
        <w:numPr>
          <w:ilvl w:val="0"/>
          <w:numId w:val="5"/>
        </w:numPr>
        <w:tabs>
          <w:tab w:val="left" w:pos="1287"/>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编制工程的预算。</w:t>
      </w:r>
    </w:p>
    <w:p w:rsidR="00641ED3" w:rsidRPr="0014380F" w:rsidRDefault="00CA3536">
      <w:pPr>
        <w:spacing w:line="560" w:lineRule="exact"/>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3、工程经竣工验收（包括中间交工验收）达到合格标准后，由甲方在验收报告上签字，作为乙方交工的证明文件。验收不合格时，由乙方进行返工或修理，并负担全部返修费用。</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4、按照双方约定的竣工日期或甲方同意顺延的工期竣工。因乙方原因不能按照甲乙双方约定的竣工日期或甲方同意顺延的工期的，则乙方每日按照工程总金额的</w:t>
      </w:r>
      <w:r w:rsidRPr="0014380F">
        <w:rPr>
          <w:rFonts w:ascii="华文仿宋" w:eastAsia="华文仿宋" w:hAnsi="华文仿宋" w:cs="华文仿宋" w:hint="eastAsia"/>
          <w:color w:val="000000" w:themeColor="text1"/>
          <w:sz w:val="28"/>
          <w:szCs w:val="28"/>
          <w:u w:val="single"/>
        </w:rPr>
        <w:t xml:space="preserve">  1 </w:t>
      </w:r>
      <w:r w:rsidRPr="0014380F">
        <w:rPr>
          <w:rFonts w:ascii="华文仿宋" w:eastAsia="华文仿宋" w:hAnsi="华文仿宋" w:cs="华文仿宋" w:hint="eastAsia"/>
          <w:color w:val="000000" w:themeColor="text1"/>
          <w:sz w:val="28"/>
          <w:szCs w:val="28"/>
        </w:rPr>
        <w:t>‰承担违约责任。</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5、保证施工场地清洁符合环境卫生管理的有关规定，交工前清理现场达到约定的要求，承担因自身原因违反有关规定造成的损失和罚款。</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6、应对涉及本工程的各类图纸、资料、文档等文件严格保密，未经甲方允许，不得透露给第三方，且此保密义务不因本合同到期而解除。</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7、本协议期内，乙方应每月提供甲方，在乙方维修期内的设备</w:t>
      </w:r>
      <w:r w:rsidRPr="0014380F">
        <w:rPr>
          <w:rFonts w:ascii="华文仿宋" w:eastAsia="华文仿宋" w:hAnsi="华文仿宋" w:cs="华文仿宋" w:hint="eastAsia"/>
          <w:color w:val="000000" w:themeColor="text1"/>
          <w:sz w:val="28"/>
          <w:szCs w:val="28"/>
        </w:rPr>
        <w:lastRenderedPageBreak/>
        <w:t>表，并</w:t>
      </w:r>
      <w:proofErr w:type="gramStart"/>
      <w:r w:rsidRPr="0014380F">
        <w:rPr>
          <w:rFonts w:ascii="华文仿宋" w:eastAsia="华文仿宋" w:hAnsi="华文仿宋" w:cs="华文仿宋" w:hint="eastAsia"/>
          <w:color w:val="000000" w:themeColor="text1"/>
          <w:sz w:val="28"/>
          <w:szCs w:val="28"/>
        </w:rPr>
        <w:t>注明维保到期</w:t>
      </w:r>
      <w:proofErr w:type="gramEnd"/>
      <w:r w:rsidRPr="0014380F">
        <w:rPr>
          <w:rFonts w:ascii="华文仿宋" w:eastAsia="华文仿宋" w:hAnsi="华文仿宋" w:cs="华文仿宋" w:hint="eastAsia"/>
          <w:color w:val="000000" w:themeColor="text1"/>
          <w:sz w:val="28"/>
          <w:szCs w:val="28"/>
        </w:rPr>
        <w:t>日期，供甲方参考，乙方应做的其他工作，双方另行约定。</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8、乙方应配合公安评审提供相关资料，并配合现场评审及验收工作。</w:t>
      </w:r>
    </w:p>
    <w:p w:rsidR="00641ED3" w:rsidRPr="0014380F" w:rsidRDefault="00CA3536">
      <w:pPr>
        <w:tabs>
          <w:tab w:val="left" w:pos="420"/>
        </w:tabs>
        <w:spacing w:line="560" w:lineRule="exact"/>
        <w:ind w:firstLine="55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八、工程进度变更</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1、暂停施工</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甲方认为确有必要暂停施工时，应当以书面形式要求乙方暂停施工，并在提出要求后48小时内提出书面处理意见。乙方应当按甲方要求停止施工。乙方实施甲方</w:t>
      </w:r>
      <w:proofErr w:type="gramStart"/>
      <w:r w:rsidRPr="0014380F">
        <w:rPr>
          <w:rFonts w:ascii="华文仿宋" w:eastAsia="华文仿宋" w:hAnsi="华文仿宋" w:cs="华文仿宋" w:hint="eastAsia"/>
          <w:color w:val="000000" w:themeColor="text1"/>
          <w:sz w:val="28"/>
          <w:szCs w:val="28"/>
        </w:rPr>
        <w:t>作出</w:t>
      </w:r>
      <w:proofErr w:type="gramEnd"/>
      <w:r w:rsidRPr="0014380F">
        <w:rPr>
          <w:rFonts w:ascii="华文仿宋" w:eastAsia="华文仿宋" w:hAnsi="华文仿宋" w:cs="华文仿宋" w:hint="eastAsia"/>
          <w:color w:val="000000" w:themeColor="text1"/>
          <w:sz w:val="28"/>
          <w:szCs w:val="28"/>
        </w:rPr>
        <w:t>的处理意见后，可以书面形式提出复工要求，甲方应当在24小时内给予答复。甲方未能在规定时间内提出处理意见，或收到乙方复工要求后24小时内未予以答复，乙方可自行复工。因甲方原因造成停工的，赔偿乙方由此造成的损失，相应顺延工期；因乙方原因造成停工的，由乙方承担发生的费用，赔偿甲方相应的损失，工期不予顺延。</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2、工期延误</w:t>
      </w:r>
    </w:p>
    <w:p w:rsidR="00641ED3" w:rsidRPr="0014380F" w:rsidRDefault="00CA3536">
      <w:pPr>
        <w:spacing w:line="560" w:lineRule="exact"/>
        <w:ind w:firstLine="42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因以下原因造成工期延误，经甲方确认，工期相应顺延：</w:t>
      </w:r>
    </w:p>
    <w:p w:rsidR="00641ED3" w:rsidRPr="0014380F" w:rsidRDefault="00CA3536">
      <w:pPr>
        <w:numPr>
          <w:ilvl w:val="0"/>
          <w:numId w:val="6"/>
        </w:numPr>
        <w:tabs>
          <w:tab w:val="left" w:pos="126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设计变更和工程量增加。</w:t>
      </w:r>
    </w:p>
    <w:p w:rsidR="00641ED3" w:rsidRPr="0014380F" w:rsidRDefault="00CA3536">
      <w:pPr>
        <w:numPr>
          <w:ilvl w:val="0"/>
          <w:numId w:val="6"/>
        </w:numPr>
        <w:tabs>
          <w:tab w:val="left" w:pos="126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一周内非乙方原因停水、停电、停气造成停工累计超过8小时。</w:t>
      </w:r>
    </w:p>
    <w:p w:rsidR="00641ED3" w:rsidRPr="0014380F" w:rsidRDefault="00CA3536">
      <w:pPr>
        <w:numPr>
          <w:ilvl w:val="0"/>
          <w:numId w:val="6"/>
        </w:numPr>
        <w:tabs>
          <w:tab w:val="left" w:pos="126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不可抗力。</w:t>
      </w:r>
    </w:p>
    <w:p w:rsidR="00641ED3" w:rsidRPr="0014380F" w:rsidRDefault="00CA3536">
      <w:pPr>
        <w:numPr>
          <w:ilvl w:val="0"/>
          <w:numId w:val="6"/>
        </w:numPr>
        <w:tabs>
          <w:tab w:val="left" w:pos="126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双方书面约定或同意工期顺延的其他情况。</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乙方在 8.2款情况发生后3天内，就延误的工期以书面形式向甲方提出报告。甲方在收到报告后2天内予以确认，逾期不予确认也不提出修改意见，视为同意顺延工期。</w:t>
      </w:r>
    </w:p>
    <w:p w:rsidR="00641ED3" w:rsidRPr="0014380F" w:rsidRDefault="00CA3536">
      <w:pPr>
        <w:tabs>
          <w:tab w:val="left" w:pos="420"/>
        </w:tabs>
        <w:spacing w:line="560" w:lineRule="exact"/>
        <w:ind w:firstLine="55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九、竣工验收</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lastRenderedPageBreak/>
        <w:t>1、工程具备竣工验收条件后，乙方应向甲方提供完成竣工资料及竣工验收报告。</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2、甲方收到竣工验收报告后，并在验收后7天内给予认可或提出修改意见，乙方按要求修改，并承担由自身原因造成修改的费用。</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3、工程竣工验收通过，乙方送交竣工验收报告的日期为实际竣工日期。工程按甲方要求修改后经过竣工验收的，实际竣工日期为乙方修改后提请甲方验收的日期。</w:t>
      </w:r>
    </w:p>
    <w:p w:rsidR="00641ED3" w:rsidRPr="0014380F" w:rsidRDefault="00CA3536">
      <w:pPr>
        <w:spacing w:line="560" w:lineRule="exact"/>
        <w:ind w:firstLine="562"/>
        <w:rPr>
          <w:rFonts w:ascii="华文仿宋" w:eastAsia="华文仿宋" w:hAnsi="华文仿宋" w:cs="华文仿宋"/>
          <w:b/>
          <w:color w:val="000000" w:themeColor="text1"/>
          <w:sz w:val="28"/>
          <w:szCs w:val="28"/>
        </w:rPr>
      </w:pPr>
      <w:r w:rsidRPr="0014380F">
        <w:rPr>
          <w:rFonts w:ascii="华文仿宋" w:eastAsia="华文仿宋" w:hAnsi="华文仿宋" w:cs="华文仿宋" w:hint="eastAsia"/>
          <w:b/>
          <w:color w:val="000000" w:themeColor="text1"/>
          <w:sz w:val="28"/>
          <w:szCs w:val="28"/>
        </w:rPr>
        <w:t>十、维修服务及保修承诺</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xml:space="preserve"> 1、服务响应速度：接到设备报修电话后，供应商技术维护人员应在30分钟内提交处理方案，城区网点2小时以内到达故障现场；乡镇网点3小时以内到达故障设备现场。到达故障设备现场（含提交维护方案的30分钟）平均4小时内排除故障，修复设备。</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2、响应级别：7天×24小时。</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3、保修期内，投标方保证安防设施维护、部件更换时使用和所提供产品品牌、型号相同的全新配（备）件。被替换下来的配件属于投标方财产，而替换配件为招标方财产。</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4、保证为招标方提供的备件库备件充足，可满足招标方日常使用、排除故障等要求。保证自产品交付招标方使用之日起至少2年的全套零配件供应，并将承担由于违反此项承诺而致使招标方所发生的一切费用。</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5、在每次巡检服务后提交货物使用、维护档案，保证招标方及时了解其使用情况。</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6、建立招标</w:t>
      </w:r>
      <w:proofErr w:type="gramStart"/>
      <w:r w:rsidRPr="0014380F">
        <w:rPr>
          <w:rFonts w:ascii="华文仿宋" w:eastAsia="华文仿宋" w:hAnsi="华文仿宋" w:cs="华文仿宋" w:hint="eastAsia"/>
          <w:color w:val="000000" w:themeColor="text1"/>
          <w:sz w:val="28"/>
          <w:szCs w:val="28"/>
        </w:rPr>
        <w:t>方用户</w:t>
      </w:r>
      <w:proofErr w:type="gramEnd"/>
      <w:r w:rsidRPr="0014380F">
        <w:rPr>
          <w:rFonts w:ascii="华文仿宋" w:eastAsia="华文仿宋" w:hAnsi="华文仿宋" w:cs="华文仿宋" w:hint="eastAsia"/>
          <w:color w:val="000000" w:themeColor="text1"/>
          <w:sz w:val="28"/>
          <w:szCs w:val="28"/>
        </w:rPr>
        <w:t>意见反馈渠道，对招标</w:t>
      </w:r>
      <w:proofErr w:type="gramStart"/>
      <w:r w:rsidRPr="0014380F">
        <w:rPr>
          <w:rFonts w:ascii="华文仿宋" w:eastAsia="华文仿宋" w:hAnsi="华文仿宋" w:cs="华文仿宋" w:hint="eastAsia"/>
          <w:color w:val="000000" w:themeColor="text1"/>
          <w:sz w:val="28"/>
          <w:szCs w:val="28"/>
        </w:rPr>
        <w:t>方用户</w:t>
      </w:r>
      <w:proofErr w:type="gramEnd"/>
      <w:r w:rsidRPr="0014380F">
        <w:rPr>
          <w:rFonts w:ascii="华文仿宋" w:eastAsia="华文仿宋" w:hAnsi="华文仿宋" w:cs="华文仿宋" w:hint="eastAsia"/>
          <w:color w:val="000000" w:themeColor="text1"/>
          <w:sz w:val="28"/>
          <w:szCs w:val="28"/>
        </w:rPr>
        <w:t>意见处理解决</w:t>
      </w:r>
      <w:r w:rsidRPr="0014380F">
        <w:rPr>
          <w:rFonts w:ascii="华文仿宋" w:eastAsia="华文仿宋" w:hAnsi="华文仿宋" w:cs="华文仿宋" w:hint="eastAsia"/>
          <w:color w:val="000000" w:themeColor="text1"/>
          <w:sz w:val="28"/>
          <w:szCs w:val="28"/>
        </w:rPr>
        <w:lastRenderedPageBreak/>
        <w:t>后，及时通报招标方。</w:t>
      </w:r>
    </w:p>
    <w:p w:rsidR="00641ED3" w:rsidRPr="0014380F" w:rsidRDefault="00CA3536">
      <w:pPr>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7、投标方发现自身设计缺陷和质量问题时，须主动通知招标方用户，并免费对其进行补救。</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8、在工程验收后，乙方负责对其提供的设备实施壹年保修及售后服务，定期负责设备的维护保养，以保证设备正常运行。</w:t>
      </w:r>
    </w:p>
    <w:p w:rsidR="00641ED3" w:rsidRPr="0014380F" w:rsidRDefault="00CA3536">
      <w:pPr>
        <w:spacing w:line="560" w:lineRule="exact"/>
        <w:ind w:firstLine="574"/>
        <w:rPr>
          <w:rFonts w:ascii="华文仿宋" w:eastAsia="华文仿宋" w:hAnsi="华文仿宋" w:cs="华文仿宋"/>
          <w:color w:val="000000" w:themeColor="text1"/>
          <w:sz w:val="28"/>
          <w:szCs w:val="28"/>
        </w:rPr>
      </w:pPr>
      <w:r w:rsidRPr="0014380F">
        <w:rPr>
          <w:rFonts w:ascii="华文仿宋" w:eastAsia="华文仿宋" w:hAnsi="华文仿宋" w:cs="华文仿宋"/>
          <w:color w:val="000000" w:themeColor="text1"/>
          <w:sz w:val="28"/>
          <w:szCs w:val="28"/>
        </w:rPr>
        <w:t>9</w:t>
      </w:r>
      <w:r w:rsidRPr="0014380F">
        <w:rPr>
          <w:rFonts w:ascii="华文仿宋" w:eastAsia="华文仿宋" w:hAnsi="华文仿宋" w:cs="华文仿宋" w:hint="eastAsia"/>
          <w:color w:val="000000" w:themeColor="text1"/>
          <w:sz w:val="28"/>
          <w:szCs w:val="28"/>
        </w:rPr>
        <w:t>、在本协议规定的保修期外，若甲方需要乙方提供维护维修指导，双方可另行商定。</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color w:val="000000" w:themeColor="text1"/>
          <w:sz w:val="28"/>
          <w:szCs w:val="28"/>
        </w:rPr>
        <w:t>10</w:t>
      </w:r>
      <w:r w:rsidRPr="0014380F">
        <w:rPr>
          <w:rFonts w:ascii="华文仿宋" w:eastAsia="华文仿宋" w:hAnsi="华文仿宋" w:cs="华文仿宋" w:hint="eastAsia"/>
          <w:color w:val="000000" w:themeColor="text1"/>
          <w:sz w:val="28"/>
          <w:szCs w:val="28"/>
        </w:rPr>
        <w:t>、甲方对售后服务有其他合理要求，需与乙方另行商定，经乙方认可后可另行签订补充协议。</w:t>
      </w:r>
    </w:p>
    <w:p w:rsidR="00641ED3" w:rsidRPr="0014380F" w:rsidRDefault="00CA3536">
      <w:pPr>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十一、不可抗力</w:t>
      </w:r>
    </w:p>
    <w:p w:rsidR="00641ED3" w:rsidRPr="0014380F" w:rsidRDefault="00CA3536">
      <w:pPr>
        <w:spacing w:line="560" w:lineRule="exact"/>
        <w:ind w:firstLine="574"/>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1、不可抗力包括因战争、动乱、空中飞行物体坠落或其他非甲方乙方责任造成的爆炸、火灾以及风雨、雪、洪、震等自然灾害。</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不可抗力时间发生后，乙方应立即通知甲方，在力所能及的条件下迅速采取措施，尽力减少损失，甲方应协助乙方采取措施，不可抗力事件结束后48小时内乙方向甲方通报受害情况和损失情况及预计清理和修复费用，不可抗力事件持续发生，乙方应每隔7天向甲方报告一次受害情况。不可抗力事件结束后14天内，乙方向甲方提交清理和修复费用的正式报告及有关资料。</w:t>
      </w:r>
    </w:p>
    <w:p w:rsidR="00641ED3" w:rsidRPr="0014380F" w:rsidRDefault="00CA3536">
      <w:pPr>
        <w:spacing w:line="560" w:lineRule="exact"/>
        <w:ind w:firstLine="574"/>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3、因不可抗力事件导致的费用及延误的工期由双方按以下方法分别承担：</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（1）因不可抗力事件工程导致第三方人员伤亡和财产损失以及运至施工场地用于施工的材料和待安装的设备，由甲方承担。</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（2）乙方机械设备损坏及停工损失，由乙方承担。</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（3）停工期间，乙方留在施工场地的必要的管理人员的费用由乙方承担。</w:t>
      </w:r>
    </w:p>
    <w:p w:rsidR="00641ED3" w:rsidRPr="0014380F" w:rsidRDefault="00CA3536">
      <w:pPr>
        <w:spacing w:line="560" w:lineRule="exact"/>
        <w:ind w:firstLine="14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lastRenderedPageBreak/>
        <w:t> </w:t>
      </w:r>
    </w:p>
    <w:p w:rsidR="00641ED3" w:rsidRPr="0014380F" w:rsidRDefault="00CA3536">
      <w:pPr>
        <w:spacing w:line="560" w:lineRule="exact"/>
        <w:ind w:firstLine="14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十二、组成协议的文件</w:t>
      </w:r>
    </w:p>
    <w:p w:rsidR="00641ED3" w:rsidRPr="0014380F" w:rsidRDefault="00CA3536">
      <w:pPr>
        <w:numPr>
          <w:ilvl w:val="1"/>
          <w:numId w:val="6"/>
        </w:numPr>
        <w:tabs>
          <w:tab w:val="left" w:pos="132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本协议文本</w:t>
      </w:r>
    </w:p>
    <w:p w:rsidR="00641ED3" w:rsidRPr="0014380F" w:rsidRDefault="00CA3536">
      <w:pPr>
        <w:numPr>
          <w:ilvl w:val="1"/>
          <w:numId w:val="6"/>
        </w:numPr>
        <w:tabs>
          <w:tab w:val="left" w:pos="132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设备、各子系统价格明细</w:t>
      </w:r>
    </w:p>
    <w:p w:rsidR="00641ED3" w:rsidRPr="0014380F" w:rsidRDefault="00CA3536">
      <w:pPr>
        <w:numPr>
          <w:ilvl w:val="1"/>
          <w:numId w:val="6"/>
        </w:numPr>
        <w:tabs>
          <w:tab w:val="left" w:pos="1320"/>
        </w:tabs>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工程量明细</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双方有关工程的洽商、变更等书面协议或文件视为本协议的组成部分，与本协议同样具有法律效力。</w:t>
      </w:r>
    </w:p>
    <w:p w:rsidR="00641ED3" w:rsidRPr="0014380F" w:rsidRDefault="00CA3536">
      <w:pPr>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十三、</w:t>
      </w:r>
      <w:r w:rsidRPr="0014380F">
        <w:rPr>
          <w:rFonts w:ascii="华文仿宋" w:eastAsia="华文仿宋" w:hAnsi="华文仿宋" w:cs="华文仿宋" w:hint="eastAsia"/>
          <w:color w:val="000000" w:themeColor="text1"/>
          <w:sz w:val="28"/>
          <w:szCs w:val="28"/>
        </w:rPr>
        <w:t>乙方向甲方承诺按照协议约定进行施工、竣工并在质量保修期内承担工程质量保修责任。</w:t>
      </w:r>
    </w:p>
    <w:p w:rsidR="00641ED3" w:rsidRPr="0014380F" w:rsidRDefault="00CA3536">
      <w:pPr>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十四、</w:t>
      </w:r>
      <w:r w:rsidRPr="0014380F">
        <w:rPr>
          <w:rFonts w:ascii="华文仿宋" w:eastAsia="华文仿宋" w:hAnsi="华文仿宋" w:cs="华文仿宋" w:hint="eastAsia"/>
          <w:color w:val="000000" w:themeColor="text1"/>
          <w:sz w:val="28"/>
          <w:szCs w:val="28"/>
        </w:rPr>
        <w:t>甲方向乙方承诺按照协议约定的期限和方式支付协议价款及其它应当支付的款项；</w:t>
      </w:r>
    </w:p>
    <w:p w:rsidR="00641ED3" w:rsidRPr="0014380F" w:rsidRDefault="00CA3536">
      <w:pPr>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十五、违约处理</w:t>
      </w:r>
    </w:p>
    <w:p w:rsidR="00641ED3" w:rsidRPr="0014380F" w:rsidRDefault="00CA3536">
      <w:pPr>
        <w:spacing w:line="560" w:lineRule="exact"/>
        <w:ind w:left="699" w:hanging="69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1、甲方违约，当发生以下情况时：</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（1）甲方无正当理由不按照协议的约定按时支付乙方协议款项，每延迟一天，乙方有权向甲方收取工程总金额的</w:t>
      </w:r>
      <w:r w:rsidRPr="0014380F">
        <w:rPr>
          <w:rFonts w:ascii="华文仿宋" w:eastAsia="华文仿宋" w:hAnsi="华文仿宋" w:cs="华文仿宋" w:hint="eastAsia"/>
          <w:color w:val="000000" w:themeColor="text1"/>
          <w:sz w:val="28"/>
          <w:szCs w:val="28"/>
          <w:u w:val="single"/>
        </w:rPr>
        <w:t xml:space="preserve">      1    </w:t>
      </w:r>
      <w:r w:rsidRPr="0014380F">
        <w:rPr>
          <w:rFonts w:ascii="华文仿宋" w:eastAsia="华文仿宋" w:hAnsi="华文仿宋" w:cs="华文仿宋" w:hint="eastAsia"/>
          <w:color w:val="000000" w:themeColor="text1"/>
          <w:sz w:val="28"/>
          <w:szCs w:val="28"/>
        </w:rPr>
        <w:t>‰滞纳金。</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（2）甲方不履行协议义务或不按协议约定履行义务的其他情况。</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甲方承担违约责任，赔偿因其违约给乙方造成的经济损失，顺延延误的工期。</w:t>
      </w:r>
    </w:p>
    <w:p w:rsidR="00641ED3" w:rsidRPr="0014380F" w:rsidRDefault="00CA3536">
      <w:pPr>
        <w:spacing w:line="560" w:lineRule="exact"/>
        <w:ind w:left="419" w:hanging="41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 乙方违约，当发生下列情况时：</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（1）因乙方原因不能按照甲乙双方约定的竣工日期或甲方同意顺延的工期竣工，因乙方原因造成工期延误，则被视为延期行为；甲方有权要求乙方每日按照工程总金额的</w:t>
      </w:r>
      <w:r w:rsidRPr="0014380F">
        <w:rPr>
          <w:rFonts w:ascii="华文仿宋" w:eastAsia="华文仿宋" w:hAnsi="华文仿宋" w:cs="华文仿宋" w:hint="eastAsia"/>
          <w:color w:val="000000" w:themeColor="text1"/>
          <w:sz w:val="28"/>
          <w:szCs w:val="28"/>
          <w:u w:val="single"/>
        </w:rPr>
        <w:t xml:space="preserve">       1    </w:t>
      </w:r>
      <w:r w:rsidRPr="0014380F">
        <w:rPr>
          <w:rFonts w:ascii="华文仿宋" w:eastAsia="华文仿宋" w:hAnsi="华文仿宋" w:cs="华文仿宋" w:hint="eastAsia"/>
          <w:color w:val="000000" w:themeColor="text1"/>
          <w:sz w:val="28"/>
          <w:szCs w:val="28"/>
        </w:rPr>
        <w:t>‰承担违约金。如因甲方、第三方或不可抗力因素所造成的工期延期，乙方不承担赔偿责任。</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（2）乙方未按金融机构安防规范要求施工，甲方有权不支付乙</w:t>
      </w:r>
      <w:r w:rsidRPr="0014380F">
        <w:rPr>
          <w:rFonts w:ascii="华文仿宋" w:eastAsia="华文仿宋" w:hAnsi="华文仿宋" w:cs="华文仿宋" w:hint="eastAsia"/>
          <w:color w:val="000000" w:themeColor="text1"/>
          <w:sz w:val="28"/>
          <w:szCs w:val="28"/>
        </w:rPr>
        <w:lastRenderedPageBreak/>
        <w:t>方款项。</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3、其他违约责任或未尽事宜，按合同法规定执行。</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4、一方违约后，另一方要求违约方继续履行协议时，违约方承担上述违约责任后仍应当继续履行协议。</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5、三次以上安装及维修响应不及时，甲方可以终止合同。</w:t>
      </w:r>
    </w:p>
    <w:p w:rsidR="00641ED3" w:rsidRPr="0014380F" w:rsidRDefault="00CA3536">
      <w:pPr>
        <w:spacing w:line="560" w:lineRule="exact"/>
        <w:ind w:firstLine="562"/>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十六、争议处理</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1、双方在履行协议时发生争议，可以和解或者要求有关主管部门进行调解。当事人不愿和解、调解或者和解、调解不成的，双方可以向昆山市人民法院起诉。</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2、发生争议后，除非出现下列情况的，双方都应继续履行协议，保持施工连续，保护好已完成工程：</w:t>
      </w:r>
    </w:p>
    <w:p w:rsidR="00641ED3" w:rsidRPr="0014380F" w:rsidRDefault="00CA3536">
      <w:pPr>
        <w:spacing w:line="560" w:lineRule="exact"/>
        <w:ind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（1）单方面违约导致协议无法履行，双方协议停工。</w:t>
      </w:r>
    </w:p>
    <w:p w:rsidR="00641ED3" w:rsidRPr="0014380F" w:rsidRDefault="00CA3536">
      <w:pPr>
        <w:spacing w:line="560" w:lineRule="exact"/>
        <w:ind w:left="559" w:hanging="55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（2）调解要求停止施工，且为双方接受的。</w:t>
      </w:r>
    </w:p>
    <w:p w:rsidR="00641ED3" w:rsidRPr="0014380F" w:rsidRDefault="00CA3536">
      <w:pPr>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（3）法院要求停止施工。</w:t>
      </w:r>
    </w:p>
    <w:p w:rsidR="00641ED3" w:rsidRPr="0014380F" w:rsidRDefault="00CA3536">
      <w:pPr>
        <w:spacing w:line="560" w:lineRule="exact"/>
        <w:ind w:firstLine="1285"/>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b/>
          <w:color w:val="000000" w:themeColor="text1"/>
          <w:sz w:val="28"/>
          <w:szCs w:val="28"/>
        </w:rPr>
        <w:t>十七、合同生效</w:t>
      </w:r>
    </w:p>
    <w:p w:rsidR="00641ED3" w:rsidRPr="0014380F" w:rsidRDefault="00CA3536">
      <w:pPr>
        <w:spacing w:line="560" w:lineRule="exact"/>
        <w:ind w:firstLineChars="200" w:firstLine="560"/>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签订日期：   年       月     日</w:t>
      </w:r>
    </w:p>
    <w:p w:rsidR="00641ED3" w:rsidRPr="0014380F" w:rsidRDefault="00CA3536">
      <w:pPr>
        <w:spacing w:line="560" w:lineRule="exact"/>
        <w:ind w:left="559" w:hanging="55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协议订立地点：</w:t>
      </w:r>
    </w:p>
    <w:p w:rsidR="00641ED3" w:rsidRPr="0014380F" w:rsidRDefault="00CA3536">
      <w:pPr>
        <w:spacing w:line="560" w:lineRule="exact"/>
        <w:ind w:left="1"/>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本协议由协议双方签字盖章后生效。其中，协议对应的中选通知书是本协议不可分割的一部分。</w:t>
      </w:r>
    </w:p>
    <w:p w:rsidR="00641ED3" w:rsidRPr="0014380F" w:rsidRDefault="00CA3536">
      <w:pPr>
        <w:spacing w:line="560" w:lineRule="exact"/>
        <w:ind w:left="699" w:hanging="69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本协议正本叁份，具有同等效力，由甲方保存二份、乙方保存一份。 </w:t>
      </w:r>
    </w:p>
    <w:p w:rsidR="00641ED3" w:rsidRPr="0014380F" w:rsidRDefault="00CA3536">
      <w:pPr>
        <w:spacing w:line="560" w:lineRule="exact"/>
        <w:ind w:left="699" w:hanging="69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甲方（公章）                                       乙方（公章）</w:t>
      </w:r>
    </w:p>
    <w:p w:rsidR="00641ED3" w:rsidRPr="0014380F" w:rsidRDefault="00CA3536">
      <w:pPr>
        <w:spacing w:line="560" w:lineRule="exact"/>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代表人：                                                  代表人：</w:t>
      </w:r>
    </w:p>
    <w:p w:rsidR="00641ED3" w:rsidRPr="0014380F" w:rsidRDefault="00CA3536">
      <w:pPr>
        <w:spacing w:line="560" w:lineRule="exact"/>
        <w:ind w:left="699" w:hanging="69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电话：                                                    电话：</w:t>
      </w:r>
    </w:p>
    <w:p w:rsidR="00641ED3" w:rsidRPr="0014380F" w:rsidRDefault="00CA3536">
      <w:pPr>
        <w:spacing w:line="560" w:lineRule="exact"/>
        <w:ind w:left="699" w:hanging="69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地址：                                                    地址：</w:t>
      </w:r>
    </w:p>
    <w:p w:rsidR="00641ED3" w:rsidRPr="0014380F" w:rsidRDefault="00CA3536">
      <w:pPr>
        <w:spacing w:line="560" w:lineRule="exact"/>
        <w:ind w:left="699" w:hanging="698"/>
        <w:rPr>
          <w:rFonts w:ascii="华文仿宋" w:eastAsia="华文仿宋" w:hAnsi="华文仿宋" w:cs="华文仿宋"/>
          <w:color w:val="000000" w:themeColor="text1"/>
          <w:sz w:val="28"/>
          <w:szCs w:val="28"/>
        </w:rPr>
      </w:pPr>
      <w:r w:rsidRPr="0014380F">
        <w:rPr>
          <w:rFonts w:ascii="华文仿宋" w:eastAsia="华文仿宋" w:hAnsi="华文仿宋" w:cs="华文仿宋" w:hint="eastAsia"/>
          <w:color w:val="000000" w:themeColor="text1"/>
          <w:sz w:val="28"/>
          <w:szCs w:val="28"/>
        </w:rPr>
        <w:t> </w:t>
      </w:r>
    </w:p>
    <w:p w:rsidR="00641ED3" w:rsidRPr="0014380F" w:rsidRDefault="00641ED3" w:rsidP="00211005">
      <w:pPr>
        <w:snapToGrid w:val="0"/>
        <w:spacing w:line="500" w:lineRule="exact"/>
        <w:outlineLvl w:val="1"/>
        <w:rPr>
          <w:rFonts w:ascii="仿宋_GB2312" w:eastAsia="仿宋_GB2312" w:hAnsi="宋体"/>
          <w:color w:val="000000" w:themeColor="text1"/>
          <w:sz w:val="28"/>
          <w:szCs w:val="28"/>
        </w:rPr>
      </w:pPr>
    </w:p>
    <w:p w:rsidR="00641ED3" w:rsidRPr="0014380F" w:rsidRDefault="00CA3536" w:rsidP="00211005">
      <w:pPr>
        <w:snapToGrid w:val="0"/>
        <w:spacing w:line="500" w:lineRule="exact"/>
        <w:outlineLvl w:val="1"/>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附件6：《供应商反腐败/反贿赂承诺书》</w:t>
      </w:r>
    </w:p>
    <w:p w:rsidR="00641ED3" w:rsidRPr="0014380F" w:rsidRDefault="00CA3536" w:rsidP="00211005">
      <w:pPr>
        <w:snapToGrid w:val="0"/>
        <w:spacing w:line="500" w:lineRule="exact"/>
        <w:jc w:val="center"/>
        <w:rPr>
          <w:rFonts w:ascii="仿宋_GB2312" w:eastAsia="仿宋_GB2312" w:hAnsi="仿宋"/>
          <w:color w:val="000000" w:themeColor="text1"/>
          <w:sz w:val="28"/>
          <w:szCs w:val="28"/>
        </w:rPr>
      </w:pPr>
      <w:r w:rsidRPr="0014380F">
        <w:rPr>
          <w:rFonts w:ascii="仿宋_GB2312" w:eastAsia="仿宋_GB2312" w:hAnsi="仿宋" w:hint="eastAsia"/>
          <w:b/>
          <w:color w:val="000000" w:themeColor="text1"/>
          <w:sz w:val="28"/>
          <w:szCs w:val="28"/>
        </w:rPr>
        <w:t>供应商反腐败/反贿赂承诺书</w:t>
      </w:r>
    </w:p>
    <w:p w:rsidR="00641ED3" w:rsidRPr="0014380F" w:rsidRDefault="00CA3536" w:rsidP="00211005">
      <w:pPr>
        <w:snapToGrid w:val="0"/>
        <w:spacing w:line="500" w:lineRule="exact"/>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江苏昆山农村商业银行股份有限公司：</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3、本公司决不向贵行工作人员提供宴请、联谊活动、度假、旅游，以及到营业性娱乐场所消费。</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4、本公司决不为贵行工作人员安排工作，以及支付应由其个人自付的各种费用。</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5、若本公司发现贵行工作人员有违反</w:t>
      </w:r>
      <w:proofErr w:type="gramStart"/>
      <w:r w:rsidRPr="0014380F">
        <w:rPr>
          <w:rFonts w:ascii="仿宋_GB2312" w:eastAsia="仿宋_GB2312" w:hAnsi="宋体" w:hint="eastAsia"/>
          <w:color w:val="000000" w:themeColor="text1"/>
          <w:sz w:val="28"/>
          <w:szCs w:val="28"/>
        </w:rPr>
        <w:t>本承诺书行为</w:t>
      </w:r>
      <w:proofErr w:type="gramEnd"/>
      <w:r w:rsidRPr="0014380F">
        <w:rPr>
          <w:rFonts w:ascii="仿宋_GB2312" w:eastAsia="仿宋_GB2312" w:hAnsi="宋体" w:hint="eastAsia"/>
          <w:color w:val="000000" w:themeColor="text1"/>
          <w:sz w:val="28"/>
          <w:szCs w:val="28"/>
        </w:rPr>
        <w:t>倾向的，应及时提醒纠正并向贵行监督管理部门举报。</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6、如发现本公司违反承诺，经贵行监督管理部门认定违规事实后，按照下列规定进行处罚。</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（1）同意按照合作项目合同总金额的5%支付违约金。</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（2）同意贵行解除相关合同，由此造成贵行的损失概由本公司完全承担并赔偿。</w:t>
      </w:r>
    </w:p>
    <w:p w:rsidR="00641ED3" w:rsidRPr="0014380F" w:rsidRDefault="00CA3536" w:rsidP="00211005">
      <w:pPr>
        <w:snapToGrid w:val="0"/>
        <w:spacing w:line="500" w:lineRule="exact"/>
        <w:ind w:firstLineChars="200" w:firstLine="560"/>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（3）承担由此产生的全部法律责任。</w:t>
      </w:r>
    </w:p>
    <w:p w:rsidR="00641ED3" w:rsidRPr="0014380F" w:rsidRDefault="00641ED3" w:rsidP="00211005">
      <w:pPr>
        <w:snapToGrid w:val="0"/>
        <w:spacing w:line="500" w:lineRule="exact"/>
        <w:ind w:firstLine="600"/>
        <w:rPr>
          <w:rFonts w:ascii="仿宋_GB2312" w:eastAsia="仿宋_GB2312" w:hAnsi="宋体"/>
          <w:color w:val="000000" w:themeColor="text1"/>
          <w:sz w:val="28"/>
          <w:szCs w:val="28"/>
        </w:rPr>
      </w:pPr>
    </w:p>
    <w:p w:rsidR="00641ED3" w:rsidRPr="0014380F" w:rsidRDefault="00CA3536" w:rsidP="00211005">
      <w:pPr>
        <w:snapToGrid w:val="0"/>
        <w:spacing w:line="500" w:lineRule="exact"/>
        <w:ind w:firstLine="600"/>
        <w:jc w:val="right"/>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（公司加盖公章）</w:t>
      </w:r>
    </w:p>
    <w:p w:rsidR="00641ED3" w:rsidRPr="0014380F" w:rsidRDefault="00CA3536" w:rsidP="00211005">
      <w:pPr>
        <w:snapToGrid w:val="0"/>
        <w:spacing w:line="500" w:lineRule="exact"/>
        <w:ind w:firstLine="600"/>
        <w:jc w:val="right"/>
        <w:rPr>
          <w:rFonts w:ascii="仿宋_GB2312" w:eastAsia="仿宋_GB2312" w:hAnsi="宋体"/>
          <w:color w:val="000000" w:themeColor="text1"/>
          <w:sz w:val="28"/>
          <w:szCs w:val="28"/>
        </w:rPr>
      </w:pPr>
      <w:r w:rsidRPr="0014380F">
        <w:rPr>
          <w:rFonts w:ascii="仿宋_GB2312" w:eastAsia="仿宋_GB2312" w:hAnsi="宋体" w:hint="eastAsia"/>
          <w:color w:val="000000" w:themeColor="text1"/>
          <w:sz w:val="28"/>
          <w:szCs w:val="28"/>
        </w:rPr>
        <w:t xml:space="preserve">法定代表人/有权签署人（签名或盖章）：           </w:t>
      </w:r>
    </w:p>
    <w:p w:rsidR="00641ED3" w:rsidRPr="0014380F" w:rsidRDefault="00CA3536" w:rsidP="00211005">
      <w:pPr>
        <w:snapToGrid w:val="0"/>
        <w:spacing w:line="500" w:lineRule="exact"/>
        <w:ind w:firstLine="600"/>
        <w:jc w:val="right"/>
        <w:rPr>
          <w:color w:val="000000" w:themeColor="text1"/>
        </w:rPr>
      </w:pPr>
      <w:r w:rsidRPr="0014380F">
        <w:rPr>
          <w:rFonts w:ascii="仿宋_GB2312" w:eastAsia="仿宋_GB2312" w:hAnsi="宋体" w:hint="eastAsia"/>
          <w:color w:val="000000" w:themeColor="text1"/>
          <w:sz w:val="28"/>
          <w:szCs w:val="28"/>
        </w:rPr>
        <w:t xml:space="preserve">日期：        </w:t>
      </w:r>
      <w:r w:rsidRPr="0014380F">
        <w:rPr>
          <w:rFonts w:ascii="仿宋_GB2312" w:eastAsia="仿宋_GB2312" w:hAnsi="宋体"/>
          <w:color w:val="000000" w:themeColor="text1"/>
          <w:sz w:val="30"/>
          <w:szCs w:val="30"/>
        </w:rPr>
        <w:t xml:space="preserve">  </w:t>
      </w:r>
    </w:p>
    <w:sectPr w:rsidR="00641ED3" w:rsidRPr="0014380F">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3D" w:rsidRDefault="009C033D" w:rsidP="003A138A">
      <w:r>
        <w:separator/>
      </w:r>
    </w:p>
  </w:endnote>
  <w:endnote w:type="continuationSeparator" w:id="0">
    <w:p w:rsidR="009C033D" w:rsidRDefault="009C033D" w:rsidP="003A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ZXiaoBiaoSong-B05S">
    <w:altName w:val="微软雅黑"/>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3D" w:rsidRDefault="009C033D" w:rsidP="003A138A">
      <w:r>
        <w:separator/>
      </w:r>
    </w:p>
  </w:footnote>
  <w:footnote w:type="continuationSeparator" w:id="0">
    <w:p w:rsidR="009C033D" w:rsidRDefault="009C033D" w:rsidP="003A1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7E69EA"/>
    <w:multiLevelType w:val="singleLevel"/>
    <w:tmpl w:val="C37E69EA"/>
    <w:lvl w:ilvl="0">
      <w:start w:val="2"/>
      <w:numFmt w:val="chineseCounting"/>
      <w:lvlText w:val="第%1部分"/>
      <w:lvlJc w:val="left"/>
      <w:rPr>
        <w:rFonts w:hint="eastAsia"/>
      </w:rPr>
    </w:lvl>
  </w:abstractNum>
  <w:abstractNum w:abstractNumId="1">
    <w:nsid w:val="CF092B84"/>
    <w:multiLevelType w:val="multilevel"/>
    <w:tmpl w:val="CF092B84"/>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2">
    <w:nsid w:val="0053208E"/>
    <w:multiLevelType w:val="multilevel"/>
    <w:tmpl w:val="0053208E"/>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3">
    <w:nsid w:val="081A6F2A"/>
    <w:multiLevelType w:val="multilevel"/>
    <w:tmpl w:val="081A6F2A"/>
    <w:lvl w:ilvl="0">
      <w:start w:val="1"/>
      <w:numFmt w:val="japaneseCounting"/>
      <w:lvlText w:val="%1、"/>
      <w:lvlJc w:val="left"/>
      <w:pPr>
        <w:ind w:left="1152" w:hanging="585"/>
      </w:pPr>
      <w:rPr>
        <w:rFonts w:hAnsi="宋体" w:hint="default"/>
        <w:b w:val="0"/>
        <w:color w:val="auto"/>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nsid w:val="5279BCCF"/>
    <w:multiLevelType w:val="singleLevel"/>
    <w:tmpl w:val="5279BCCF"/>
    <w:lvl w:ilvl="0">
      <w:start w:val="1"/>
      <w:numFmt w:val="chineseCounting"/>
      <w:suff w:val="nothing"/>
      <w:lvlText w:val="%1、"/>
      <w:lvlJc w:val="left"/>
    </w:lvl>
  </w:abstractNum>
  <w:abstractNum w:abstractNumId="5">
    <w:nsid w:val="59ADCABA"/>
    <w:multiLevelType w:val="multilevel"/>
    <w:tmpl w:val="59ADCABA"/>
    <w:lvl w:ilvl="0">
      <w:start w:val="1"/>
      <w:numFmt w:val="bullet"/>
      <w:lvlText w:val="·"/>
      <w:lvlJc w:val="left"/>
      <w:pPr>
        <w:ind w:left="720" w:hanging="359"/>
      </w:pPr>
      <w:rPr>
        <w:rFonts w:ascii="Symbol" w:eastAsia="Symbol" w:hAnsi="Symbol" w:cs="Symbol"/>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Wingdings" w:eastAsia="Wingdings" w:hAnsi="Wingdings" w:cs="Wingdings"/>
      </w:rPr>
    </w:lvl>
    <w:lvl w:ilvl="3">
      <w:start w:val="1"/>
      <w:numFmt w:val="bullet"/>
      <w:lvlText w:val="·"/>
      <w:lvlJc w:val="left"/>
      <w:pPr>
        <w:ind w:left="2880" w:hanging="359"/>
      </w:pPr>
      <w:rPr>
        <w:rFonts w:ascii="Symbol" w:eastAsia="Symbol" w:hAnsi="Symbol" w:cs="Symbol"/>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Wingdings" w:eastAsia="Wingdings" w:hAnsi="Wingdings" w:cs="Wingdings"/>
      </w:rPr>
    </w:lvl>
    <w:lvl w:ilvl="6">
      <w:start w:val="1"/>
      <w:numFmt w:val="bullet"/>
      <w:lvlText w:val="·"/>
      <w:lvlJc w:val="left"/>
      <w:pPr>
        <w:ind w:left="5040" w:hanging="359"/>
      </w:pPr>
      <w:rPr>
        <w:rFonts w:ascii="Symbol" w:eastAsia="Symbol" w:hAnsi="Symbol" w:cs="Symbol"/>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Wingdings" w:eastAsia="Wingdings" w:hAnsi="Wingdings" w:cs="Wingdings"/>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0C33"/>
    <w:rsid w:val="00007ACF"/>
    <w:rsid w:val="00011985"/>
    <w:rsid w:val="00011C92"/>
    <w:rsid w:val="00013535"/>
    <w:rsid w:val="00015BBD"/>
    <w:rsid w:val="0002634B"/>
    <w:rsid w:val="00031815"/>
    <w:rsid w:val="00044A74"/>
    <w:rsid w:val="00046A4D"/>
    <w:rsid w:val="00052AB8"/>
    <w:rsid w:val="00056732"/>
    <w:rsid w:val="00057863"/>
    <w:rsid w:val="00060BF7"/>
    <w:rsid w:val="0006574E"/>
    <w:rsid w:val="00071E61"/>
    <w:rsid w:val="000828FF"/>
    <w:rsid w:val="00094D92"/>
    <w:rsid w:val="000A153C"/>
    <w:rsid w:val="000A1881"/>
    <w:rsid w:val="000A30E3"/>
    <w:rsid w:val="000B1691"/>
    <w:rsid w:val="000B4F26"/>
    <w:rsid w:val="000D07F3"/>
    <w:rsid w:val="000D238C"/>
    <w:rsid w:val="000D30AF"/>
    <w:rsid w:val="000D47F1"/>
    <w:rsid w:val="000D6900"/>
    <w:rsid w:val="000E24D3"/>
    <w:rsid w:val="000E4D42"/>
    <w:rsid w:val="000F55C5"/>
    <w:rsid w:val="00105D0D"/>
    <w:rsid w:val="00106B0F"/>
    <w:rsid w:val="00111C71"/>
    <w:rsid w:val="001136E8"/>
    <w:rsid w:val="00131305"/>
    <w:rsid w:val="0013769B"/>
    <w:rsid w:val="0014380F"/>
    <w:rsid w:val="00146A17"/>
    <w:rsid w:val="00153BAD"/>
    <w:rsid w:val="00166AD1"/>
    <w:rsid w:val="00171400"/>
    <w:rsid w:val="00176256"/>
    <w:rsid w:val="00183DAE"/>
    <w:rsid w:val="0019629D"/>
    <w:rsid w:val="001A166F"/>
    <w:rsid w:val="001A1ABD"/>
    <w:rsid w:val="001A6DE3"/>
    <w:rsid w:val="001A7267"/>
    <w:rsid w:val="001C1F18"/>
    <w:rsid w:val="001C44DB"/>
    <w:rsid w:val="001C6678"/>
    <w:rsid w:val="001C6A2A"/>
    <w:rsid w:val="001D0CED"/>
    <w:rsid w:val="001D4125"/>
    <w:rsid w:val="001E0BEF"/>
    <w:rsid w:val="001E5F21"/>
    <w:rsid w:val="001F1B7B"/>
    <w:rsid w:val="00211005"/>
    <w:rsid w:val="0021412E"/>
    <w:rsid w:val="002211D7"/>
    <w:rsid w:val="0022288E"/>
    <w:rsid w:val="00231A01"/>
    <w:rsid w:val="00240D76"/>
    <w:rsid w:val="0024220F"/>
    <w:rsid w:val="0025451C"/>
    <w:rsid w:val="002608ED"/>
    <w:rsid w:val="00264207"/>
    <w:rsid w:val="002643E7"/>
    <w:rsid w:val="00265D38"/>
    <w:rsid w:val="002669EA"/>
    <w:rsid w:val="00272FC6"/>
    <w:rsid w:val="00273D10"/>
    <w:rsid w:val="002761F0"/>
    <w:rsid w:val="002938DA"/>
    <w:rsid w:val="00295CC0"/>
    <w:rsid w:val="002B02B5"/>
    <w:rsid w:val="002D52CB"/>
    <w:rsid w:val="002E3131"/>
    <w:rsid w:val="002E4CF7"/>
    <w:rsid w:val="002E6A32"/>
    <w:rsid w:val="002E6F96"/>
    <w:rsid w:val="002F3CDD"/>
    <w:rsid w:val="00301592"/>
    <w:rsid w:val="0030761C"/>
    <w:rsid w:val="00311FCF"/>
    <w:rsid w:val="00313151"/>
    <w:rsid w:val="00314941"/>
    <w:rsid w:val="003158B6"/>
    <w:rsid w:val="0031694B"/>
    <w:rsid w:val="00316BDC"/>
    <w:rsid w:val="00331625"/>
    <w:rsid w:val="003316D4"/>
    <w:rsid w:val="003352A6"/>
    <w:rsid w:val="00336469"/>
    <w:rsid w:val="00340346"/>
    <w:rsid w:val="00345EA1"/>
    <w:rsid w:val="0035323A"/>
    <w:rsid w:val="00364808"/>
    <w:rsid w:val="00367DA5"/>
    <w:rsid w:val="00371B2D"/>
    <w:rsid w:val="003834B2"/>
    <w:rsid w:val="00390048"/>
    <w:rsid w:val="00393834"/>
    <w:rsid w:val="00396102"/>
    <w:rsid w:val="0039754F"/>
    <w:rsid w:val="003A138A"/>
    <w:rsid w:val="003A4EA0"/>
    <w:rsid w:val="003B32D1"/>
    <w:rsid w:val="003B4B13"/>
    <w:rsid w:val="003C110D"/>
    <w:rsid w:val="003C11D3"/>
    <w:rsid w:val="003C2870"/>
    <w:rsid w:val="003C744F"/>
    <w:rsid w:val="003D5E1F"/>
    <w:rsid w:val="003D7FD9"/>
    <w:rsid w:val="003F541B"/>
    <w:rsid w:val="004070A9"/>
    <w:rsid w:val="004101A4"/>
    <w:rsid w:val="00427EA0"/>
    <w:rsid w:val="0043354C"/>
    <w:rsid w:val="00442978"/>
    <w:rsid w:val="004452A0"/>
    <w:rsid w:val="00455A6C"/>
    <w:rsid w:val="00455DA4"/>
    <w:rsid w:val="00464925"/>
    <w:rsid w:val="00481E2D"/>
    <w:rsid w:val="00486EB4"/>
    <w:rsid w:val="0049043E"/>
    <w:rsid w:val="00493194"/>
    <w:rsid w:val="004A1A9A"/>
    <w:rsid w:val="004B4DB9"/>
    <w:rsid w:val="004C55CC"/>
    <w:rsid w:val="004D50BE"/>
    <w:rsid w:val="004E33F5"/>
    <w:rsid w:val="004E36A1"/>
    <w:rsid w:val="004E73AA"/>
    <w:rsid w:val="005139A6"/>
    <w:rsid w:val="005143CB"/>
    <w:rsid w:val="00515050"/>
    <w:rsid w:val="0051745A"/>
    <w:rsid w:val="005272EC"/>
    <w:rsid w:val="0054171B"/>
    <w:rsid w:val="00541C39"/>
    <w:rsid w:val="00541E8C"/>
    <w:rsid w:val="00542E4A"/>
    <w:rsid w:val="00552C8E"/>
    <w:rsid w:val="0056149B"/>
    <w:rsid w:val="0056496F"/>
    <w:rsid w:val="005659C3"/>
    <w:rsid w:val="00573A5E"/>
    <w:rsid w:val="00580EC5"/>
    <w:rsid w:val="00583414"/>
    <w:rsid w:val="0058431C"/>
    <w:rsid w:val="005930E4"/>
    <w:rsid w:val="00596539"/>
    <w:rsid w:val="005B096A"/>
    <w:rsid w:val="005B54A2"/>
    <w:rsid w:val="005C1224"/>
    <w:rsid w:val="005C29D0"/>
    <w:rsid w:val="005D2380"/>
    <w:rsid w:val="00602E70"/>
    <w:rsid w:val="0061429A"/>
    <w:rsid w:val="006250DE"/>
    <w:rsid w:val="00633D07"/>
    <w:rsid w:val="00641ED3"/>
    <w:rsid w:val="00647203"/>
    <w:rsid w:val="00654A1F"/>
    <w:rsid w:val="006602E3"/>
    <w:rsid w:val="00660FA8"/>
    <w:rsid w:val="006614A7"/>
    <w:rsid w:val="0066258E"/>
    <w:rsid w:val="006630B1"/>
    <w:rsid w:val="0066507C"/>
    <w:rsid w:val="00693CB7"/>
    <w:rsid w:val="006A59C2"/>
    <w:rsid w:val="006B0003"/>
    <w:rsid w:val="006B3DD5"/>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4740D"/>
    <w:rsid w:val="00774AA5"/>
    <w:rsid w:val="00781446"/>
    <w:rsid w:val="00785EAB"/>
    <w:rsid w:val="007B035C"/>
    <w:rsid w:val="007B519E"/>
    <w:rsid w:val="007C1D4B"/>
    <w:rsid w:val="007C5245"/>
    <w:rsid w:val="007C5E3A"/>
    <w:rsid w:val="007D12C9"/>
    <w:rsid w:val="007E4188"/>
    <w:rsid w:val="007E566B"/>
    <w:rsid w:val="007F3E5F"/>
    <w:rsid w:val="008000F1"/>
    <w:rsid w:val="008032E8"/>
    <w:rsid w:val="008203F5"/>
    <w:rsid w:val="00834196"/>
    <w:rsid w:val="00837BD5"/>
    <w:rsid w:val="008409E6"/>
    <w:rsid w:val="008416F6"/>
    <w:rsid w:val="00843C1F"/>
    <w:rsid w:val="008462FD"/>
    <w:rsid w:val="00850A0B"/>
    <w:rsid w:val="0085211E"/>
    <w:rsid w:val="00853426"/>
    <w:rsid w:val="0086565B"/>
    <w:rsid w:val="00874729"/>
    <w:rsid w:val="00875A6E"/>
    <w:rsid w:val="00876B3D"/>
    <w:rsid w:val="00886707"/>
    <w:rsid w:val="00890618"/>
    <w:rsid w:val="008A5B3A"/>
    <w:rsid w:val="008A6C8E"/>
    <w:rsid w:val="008B0571"/>
    <w:rsid w:val="008B791A"/>
    <w:rsid w:val="008D3E8F"/>
    <w:rsid w:val="008D427F"/>
    <w:rsid w:val="008D5C53"/>
    <w:rsid w:val="008E1232"/>
    <w:rsid w:val="008E2101"/>
    <w:rsid w:val="008E28BF"/>
    <w:rsid w:val="008E5BFF"/>
    <w:rsid w:val="008F12E6"/>
    <w:rsid w:val="008F17BA"/>
    <w:rsid w:val="00911899"/>
    <w:rsid w:val="00914188"/>
    <w:rsid w:val="00915BB1"/>
    <w:rsid w:val="00917E12"/>
    <w:rsid w:val="00922740"/>
    <w:rsid w:val="00946632"/>
    <w:rsid w:val="00963D0C"/>
    <w:rsid w:val="00972400"/>
    <w:rsid w:val="009778C1"/>
    <w:rsid w:val="009906C7"/>
    <w:rsid w:val="00991D48"/>
    <w:rsid w:val="00992FDA"/>
    <w:rsid w:val="0099503E"/>
    <w:rsid w:val="009A3A0E"/>
    <w:rsid w:val="009C033D"/>
    <w:rsid w:val="009C3A74"/>
    <w:rsid w:val="009D4BE1"/>
    <w:rsid w:val="009D5237"/>
    <w:rsid w:val="009D527C"/>
    <w:rsid w:val="009D5C1A"/>
    <w:rsid w:val="009D6EED"/>
    <w:rsid w:val="009D740F"/>
    <w:rsid w:val="009E23CE"/>
    <w:rsid w:val="009F02DC"/>
    <w:rsid w:val="009F095B"/>
    <w:rsid w:val="009F20FF"/>
    <w:rsid w:val="00A003BA"/>
    <w:rsid w:val="00A07947"/>
    <w:rsid w:val="00A12D15"/>
    <w:rsid w:val="00A26CA4"/>
    <w:rsid w:val="00A441C5"/>
    <w:rsid w:val="00A51AC2"/>
    <w:rsid w:val="00A53458"/>
    <w:rsid w:val="00A60D55"/>
    <w:rsid w:val="00A62D62"/>
    <w:rsid w:val="00A64122"/>
    <w:rsid w:val="00A82BDD"/>
    <w:rsid w:val="00A82D31"/>
    <w:rsid w:val="00A91AEB"/>
    <w:rsid w:val="00AA4932"/>
    <w:rsid w:val="00AB211A"/>
    <w:rsid w:val="00AB5E98"/>
    <w:rsid w:val="00AB6DF0"/>
    <w:rsid w:val="00AC73E9"/>
    <w:rsid w:val="00AD40AC"/>
    <w:rsid w:val="00AD6DD4"/>
    <w:rsid w:val="00AE08D8"/>
    <w:rsid w:val="00AE543F"/>
    <w:rsid w:val="00AF39B7"/>
    <w:rsid w:val="00AF7D10"/>
    <w:rsid w:val="00B05020"/>
    <w:rsid w:val="00B215FD"/>
    <w:rsid w:val="00B27AF9"/>
    <w:rsid w:val="00B30D14"/>
    <w:rsid w:val="00B32F76"/>
    <w:rsid w:val="00B33FB8"/>
    <w:rsid w:val="00B53DF3"/>
    <w:rsid w:val="00B57D38"/>
    <w:rsid w:val="00B7114E"/>
    <w:rsid w:val="00B7180B"/>
    <w:rsid w:val="00B7229E"/>
    <w:rsid w:val="00B81EFF"/>
    <w:rsid w:val="00B822C1"/>
    <w:rsid w:val="00B872B9"/>
    <w:rsid w:val="00B91439"/>
    <w:rsid w:val="00B92A65"/>
    <w:rsid w:val="00B97C1B"/>
    <w:rsid w:val="00BA2DAB"/>
    <w:rsid w:val="00BA5317"/>
    <w:rsid w:val="00BD1570"/>
    <w:rsid w:val="00BD4987"/>
    <w:rsid w:val="00BE542F"/>
    <w:rsid w:val="00BE743E"/>
    <w:rsid w:val="00BF4429"/>
    <w:rsid w:val="00BF5D4D"/>
    <w:rsid w:val="00BF7F77"/>
    <w:rsid w:val="00C1584F"/>
    <w:rsid w:val="00C24207"/>
    <w:rsid w:val="00C27A8E"/>
    <w:rsid w:val="00C345DE"/>
    <w:rsid w:val="00C37BFC"/>
    <w:rsid w:val="00C42613"/>
    <w:rsid w:val="00C519AE"/>
    <w:rsid w:val="00C5345E"/>
    <w:rsid w:val="00C55682"/>
    <w:rsid w:val="00C7745B"/>
    <w:rsid w:val="00C84DC4"/>
    <w:rsid w:val="00C90894"/>
    <w:rsid w:val="00C946C6"/>
    <w:rsid w:val="00C946D1"/>
    <w:rsid w:val="00C95A94"/>
    <w:rsid w:val="00C96383"/>
    <w:rsid w:val="00C9721F"/>
    <w:rsid w:val="00CA213B"/>
    <w:rsid w:val="00CA2D8B"/>
    <w:rsid w:val="00CA3536"/>
    <w:rsid w:val="00CB75EB"/>
    <w:rsid w:val="00CC0683"/>
    <w:rsid w:val="00CC19A2"/>
    <w:rsid w:val="00CC558A"/>
    <w:rsid w:val="00CD30B1"/>
    <w:rsid w:val="00CD3553"/>
    <w:rsid w:val="00CE09AB"/>
    <w:rsid w:val="00CF3AEB"/>
    <w:rsid w:val="00CF4709"/>
    <w:rsid w:val="00D043D0"/>
    <w:rsid w:val="00D0795B"/>
    <w:rsid w:val="00D25A8D"/>
    <w:rsid w:val="00D26CD5"/>
    <w:rsid w:val="00D33292"/>
    <w:rsid w:val="00D35DFD"/>
    <w:rsid w:val="00D43AA0"/>
    <w:rsid w:val="00D461FF"/>
    <w:rsid w:val="00D541B7"/>
    <w:rsid w:val="00D55D38"/>
    <w:rsid w:val="00D56343"/>
    <w:rsid w:val="00D56EDC"/>
    <w:rsid w:val="00D67342"/>
    <w:rsid w:val="00D9170C"/>
    <w:rsid w:val="00D91F4B"/>
    <w:rsid w:val="00D91F83"/>
    <w:rsid w:val="00D95772"/>
    <w:rsid w:val="00DA1A00"/>
    <w:rsid w:val="00DA393E"/>
    <w:rsid w:val="00DA728E"/>
    <w:rsid w:val="00DB39DA"/>
    <w:rsid w:val="00DB4AC9"/>
    <w:rsid w:val="00DC3B75"/>
    <w:rsid w:val="00DD2679"/>
    <w:rsid w:val="00DD2BCF"/>
    <w:rsid w:val="00DE0780"/>
    <w:rsid w:val="00DE17FF"/>
    <w:rsid w:val="00DE1D34"/>
    <w:rsid w:val="00DE3FC0"/>
    <w:rsid w:val="00DF0D0D"/>
    <w:rsid w:val="00DF1DFF"/>
    <w:rsid w:val="00DF4381"/>
    <w:rsid w:val="00DF4980"/>
    <w:rsid w:val="00E0371F"/>
    <w:rsid w:val="00E0393F"/>
    <w:rsid w:val="00E06573"/>
    <w:rsid w:val="00E23041"/>
    <w:rsid w:val="00E33B49"/>
    <w:rsid w:val="00E37F68"/>
    <w:rsid w:val="00E4043B"/>
    <w:rsid w:val="00E41417"/>
    <w:rsid w:val="00E42B07"/>
    <w:rsid w:val="00E46334"/>
    <w:rsid w:val="00E56E6E"/>
    <w:rsid w:val="00E72DD0"/>
    <w:rsid w:val="00E82D36"/>
    <w:rsid w:val="00E83AA8"/>
    <w:rsid w:val="00E85FAF"/>
    <w:rsid w:val="00E967C4"/>
    <w:rsid w:val="00EA5221"/>
    <w:rsid w:val="00EC6CE4"/>
    <w:rsid w:val="00ED4119"/>
    <w:rsid w:val="00EE0BEB"/>
    <w:rsid w:val="00EF075D"/>
    <w:rsid w:val="00EF4CCE"/>
    <w:rsid w:val="00EF70E4"/>
    <w:rsid w:val="00F00358"/>
    <w:rsid w:val="00F04025"/>
    <w:rsid w:val="00F1098F"/>
    <w:rsid w:val="00F12ED9"/>
    <w:rsid w:val="00F241B6"/>
    <w:rsid w:val="00F52927"/>
    <w:rsid w:val="00F713AC"/>
    <w:rsid w:val="00F7420C"/>
    <w:rsid w:val="00F8376A"/>
    <w:rsid w:val="00FA2508"/>
    <w:rsid w:val="00FA305C"/>
    <w:rsid w:val="00FA3558"/>
    <w:rsid w:val="00FA7FE7"/>
    <w:rsid w:val="00FB50AD"/>
    <w:rsid w:val="00FC3BBE"/>
    <w:rsid w:val="00FC53A3"/>
    <w:rsid w:val="00FD30C9"/>
    <w:rsid w:val="00FE31F2"/>
    <w:rsid w:val="00FE393E"/>
    <w:rsid w:val="00FE4853"/>
    <w:rsid w:val="00FE6BA6"/>
    <w:rsid w:val="00FF29E1"/>
    <w:rsid w:val="00FF4CFD"/>
    <w:rsid w:val="00FF782D"/>
    <w:rsid w:val="04BA697F"/>
    <w:rsid w:val="0BA12247"/>
    <w:rsid w:val="0C26275B"/>
    <w:rsid w:val="15610F08"/>
    <w:rsid w:val="16AF2465"/>
    <w:rsid w:val="1717017C"/>
    <w:rsid w:val="17ED562F"/>
    <w:rsid w:val="1CA32C8D"/>
    <w:rsid w:val="1CD53F82"/>
    <w:rsid w:val="1E521F1B"/>
    <w:rsid w:val="1F570451"/>
    <w:rsid w:val="21BB2D86"/>
    <w:rsid w:val="225401A4"/>
    <w:rsid w:val="235B1B9E"/>
    <w:rsid w:val="24937830"/>
    <w:rsid w:val="25A54838"/>
    <w:rsid w:val="25D77EDD"/>
    <w:rsid w:val="26450E29"/>
    <w:rsid w:val="27F84E69"/>
    <w:rsid w:val="299D62F0"/>
    <w:rsid w:val="29A2661D"/>
    <w:rsid w:val="2C6F5E4F"/>
    <w:rsid w:val="2CCE32C6"/>
    <w:rsid w:val="2D570595"/>
    <w:rsid w:val="31916E32"/>
    <w:rsid w:val="31F3646C"/>
    <w:rsid w:val="32DB72B4"/>
    <w:rsid w:val="33D130CE"/>
    <w:rsid w:val="34212269"/>
    <w:rsid w:val="3508608E"/>
    <w:rsid w:val="362B4B69"/>
    <w:rsid w:val="3CCA6418"/>
    <w:rsid w:val="3E0D5ECE"/>
    <w:rsid w:val="3EFD059D"/>
    <w:rsid w:val="412511FA"/>
    <w:rsid w:val="41DC53B3"/>
    <w:rsid w:val="42BC6B34"/>
    <w:rsid w:val="4337701A"/>
    <w:rsid w:val="45810535"/>
    <w:rsid w:val="4B8B4438"/>
    <w:rsid w:val="4F095051"/>
    <w:rsid w:val="4F484194"/>
    <w:rsid w:val="4F6E5675"/>
    <w:rsid w:val="50B44ADF"/>
    <w:rsid w:val="53EF5E1B"/>
    <w:rsid w:val="542804CB"/>
    <w:rsid w:val="569051AA"/>
    <w:rsid w:val="56F23DB4"/>
    <w:rsid w:val="576C2083"/>
    <w:rsid w:val="5C6E22CE"/>
    <w:rsid w:val="5D3132B5"/>
    <w:rsid w:val="5E651351"/>
    <w:rsid w:val="64A35381"/>
    <w:rsid w:val="66846738"/>
    <w:rsid w:val="698552E4"/>
    <w:rsid w:val="6BC60B9F"/>
    <w:rsid w:val="7003531C"/>
    <w:rsid w:val="70D65218"/>
    <w:rsid w:val="73D15896"/>
    <w:rsid w:val="753849E6"/>
    <w:rsid w:val="78F34D13"/>
    <w:rsid w:val="7A9D6D32"/>
    <w:rsid w:val="7BD43806"/>
    <w:rsid w:val="7D794334"/>
    <w:rsid w:val="7DBF7F93"/>
    <w:rsid w:val="7E3F0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Body Text Indent"/>
    <w:basedOn w:val="a"/>
    <w:link w:val="Char1"/>
    <w:uiPriority w:val="99"/>
    <w:semiHidden/>
    <w:unhideWhenUsed/>
    <w:qFormat/>
    <w:pPr>
      <w:spacing w:after="120"/>
      <w:ind w:leftChars="200" w:left="420"/>
    </w:pPr>
  </w:style>
  <w:style w:type="paragraph" w:styleId="a6">
    <w:name w:val="Plain Text"/>
    <w:basedOn w:val="a"/>
    <w:link w:val="Char2"/>
    <w:qFormat/>
    <w:rPr>
      <w:rFonts w:ascii="宋体" w:hAnsi="Courier New"/>
    </w:rPr>
  </w:style>
  <w:style w:type="paragraph" w:styleId="a7">
    <w:name w:val="Date"/>
    <w:basedOn w:val="a"/>
    <w:next w:val="a"/>
    <w:link w:val="Char3"/>
    <w:qFormat/>
    <w:pPr>
      <w:ind w:leftChars="2500" w:left="100"/>
    </w:pPr>
    <w:rPr>
      <w:sz w:val="28"/>
    </w:r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link w:val="2Char0"/>
    <w:uiPriority w:val="99"/>
    <w:unhideWhenUsed/>
    <w:qFormat/>
    <w:pPr>
      <w:ind w:firstLineChars="200" w:firstLine="420"/>
    </w:p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3">
    <w:name w:val="日期 Char"/>
    <w:basedOn w:val="a0"/>
    <w:link w:val="a7"/>
    <w:qFormat/>
    <w:rPr>
      <w:rFonts w:ascii="Times New Roman" w:eastAsia="宋体" w:hAnsi="Times New Roman" w:cs="Times New Roman"/>
      <w:sz w:val="28"/>
      <w:szCs w:val="20"/>
    </w:rPr>
  </w:style>
  <w:style w:type="character" w:customStyle="1" w:styleId="Char2">
    <w:name w:val="纯文本 Char"/>
    <w:basedOn w:val="a0"/>
    <w:link w:val="a6"/>
    <w:qFormat/>
    <w:rPr>
      <w:rFonts w:ascii="宋体" w:eastAsia="宋体" w:hAnsi="Courier New" w:cs="Times New Roman"/>
      <w:szCs w:val="20"/>
    </w:rPr>
  </w:style>
  <w:style w:type="character" w:customStyle="1" w:styleId="Char6">
    <w:name w:val="页眉 Char"/>
    <w:basedOn w:val="a0"/>
    <w:link w:val="aa"/>
    <w:uiPriority w:val="99"/>
    <w:qFormat/>
    <w:rPr>
      <w:rFonts w:ascii="Times New Roman" w:eastAsia="宋体" w:hAnsi="Times New Roman" w:cs="Times New Roman"/>
      <w:sz w:val="18"/>
      <w:szCs w:val="18"/>
    </w:rPr>
  </w:style>
  <w:style w:type="character" w:customStyle="1" w:styleId="Char5">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7"/>
    <w:uiPriority w:val="34"/>
    <w:qFormat/>
    <w:pPr>
      <w:ind w:firstLineChars="200" w:firstLine="420"/>
    </w:pPr>
    <w:rPr>
      <w:sz w:val="24"/>
      <w:szCs w:val="24"/>
    </w:rPr>
  </w:style>
  <w:style w:type="character" w:customStyle="1" w:styleId="Char7">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4">
    <w:name w:val="批注框文本 Char"/>
    <w:basedOn w:val="a0"/>
    <w:link w:val="a8"/>
    <w:uiPriority w:val="99"/>
    <w:semiHidden/>
    <w:qFormat/>
    <w:rPr>
      <w:rFonts w:ascii="Times New Roman" w:eastAsia="宋体" w:hAnsi="Times New Roman" w:cs="Times New Roman"/>
      <w:sz w:val="18"/>
      <w:szCs w:val="18"/>
    </w:rPr>
  </w:style>
  <w:style w:type="character" w:customStyle="1" w:styleId="Char1">
    <w:name w:val="正文文本缩进 Char"/>
    <w:basedOn w:val="a0"/>
    <w:link w:val="a5"/>
    <w:uiPriority w:val="99"/>
    <w:semiHidden/>
    <w:qFormat/>
    <w:rPr>
      <w:rFonts w:ascii="Times New Roman" w:eastAsia="宋体" w:hAnsi="Times New Roman" w:cs="Times New Roman"/>
      <w:szCs w:val="20"/>
    </w:rPr>
  </w:style>
  <w:style w:type="character" w:customStyle="1" w:styleId="2Char0">
    <w:name w:val="正文首行缩进 2 Char"/>
    <w:basedOn w:val="Char1"/>
    <w:link w:val="20"/>
    <w:uiPriority w:val="99"/>
    <w:qFormat/>
    <w:rPr>
      <w:rFonts w:ascii="Times New Roman" w:eastAsia="宋体" w:hAnsi="Times New Roman" w:cs="Times New Roman"/>
      <w:szCs w:val="20"/>
    </w:rPr>
  </w:style>
  <w:style w:type="paragraph" w:styleId="ad">
    <w:name w:val="No Spacing"/>
    <w:link w:val="Char8"/>
    <w:uiPriority w:val="1"/>
    <w:qFormat/>
    <w:rPr>
      <w:rFonts w:asciiTheme="minorHAnsi" w:eastAsiaTheme="minorEastAsia" w:hAnsiTheme="minorHAnsi" w:cstheme="minorBidi"/>
      <w:sz w:val="22"/>
      <w:szCs w:val="22"/>
    </w:rPr>
  </w:style>
  <w:style w:type="character" w:customStyle="1" w:styleId="Char8">
    <w:name w:val="无间隔 Char"/>
    <w:basedOn w:val="a0"/>
    <w:link w:val="ad"/>
    <w:uiPriority w:val="1"/>
    <w:qFormat/>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ody Text"/>
    <w:basedOn w:val="a"/>
    <w:link w:val="Char0"/>
    <w:qFormat/>
    <w:pPr>
      <w:spacing w:after="120"/>
    </w:pPr>
    <w:rPr>
      <w:color w:val="000000"/>
    </w:rPr>
  </w:style>
  <w:style w:type="paragraph" w:styleId="a5">
    <w:name w:val="Body Text Indent"/>
    <w:basedOn w:val="a"/>
    <w:link w:val="Char1"/>
    <w:uiPriority w:val="99"/>
    <w:semiHidden/>
    <w:unhideWhenUsed/>
    <w:qFormat/>
    <w:pPr>
      <w:spacing w:after="120"/>
      <w:ind w:leftChars="200" w:left="420"/>
    </w:pPr>
  </w:style>
  <w:style w:type="paragraph" w:styleId="a6">
    <w:name w:val="Plain Text"/>
    <w:basedOn w:val="a"/>
    <w:link w:val="Char2"/>
    <w:qFormat/>
    <w:rPr>
      <w:rFonts w:ascii="宋体" w:hAnsi="Courier New"/>
    </w:rPr>
  </w:style>
  <w:style w:type="paragraph" w:styleId="a7">
    <w:name w:val="Date"/>
    <w:basedOn w:val="a"/>
    <w:next w:val="a"/>
    <w:link w:val="Char3"/>
    <w:qFormat/>
    <w:pPr>
      <w:ind w:leftChars="2500" w:left="100"/>
    </w:pPr>
    <w:rPr>
      <w:sz w:val="28"/>
    </w:rPr>
  </w:style>
  <w:style w:type="paragraph" w:styleId="a8">
    <w:name w:val="Balloon Text"/>
    <w:basedOn w:val="a"/>
    <w:link w:val="Char4"/>
    <w:uiPriority w:val="99"/>
    <w:semiHidden/>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link w:val="2Char0"/>
    <w:uiPriority w:val="99"/>
    <w:unhideWhenUsed/>
    <w:qFormat/>
    <w:pPr>
      <w:ind w:firstLineChars="200" w:firstLine="420"/>
    </w:pPr>
  </w:style>
  <w:style w:type="character" w:styleId="ab">
    <w:name w:val="Hyperlink"/>
    <w:basedOn w:val="a0"/>
    <w:uiPriority w:val="99"/>
    <w:unhideWhenUsed/>
    <w:qFormat/>
    <w:rPr>
      <w:color w:val="0000FF" w:themeColor="hyperlink"/>
      <w:u w:val="single"/>
    </w:rPr>
  </w:style>
  <w:style w:type="character" w:customStyle="1" w:styleId="Char0">
    <w:name w:val="正文文本 Char"/>
    <w:basedOn w:val="a0"/>
    <w:link w:val="a4"/>
    <w:qFormat/>
    <w:rPr>
      <w:rFonts w:ascii="Times New Roman" w:eastAsia="宋体" w:hAnsi="Times New Roman" w:cs="Times New Roman"/>
      <w:color w:val="000000"/>
      <w:szCs w:val="20"/>
    </w:rPr>
  </w:style>
  <w:style w:type="character" w:customStyle="1" w:styleId="Char3">
    <w:name w:val="日期 Char"/>
    <w:basedOn w:val="a0"/>
    <w:link w:val="a7"/>
    <w:qFormat/>
    <w:rPr>
      <w:rFonts w:ascii="Times New Roman" w:eastAsia="宋体" w:hAnsi="Times New Roman" w:cs="Times New Roman"/>
      <w:sz w:val="28"/>
      <w:szCs w:val="20"/>
    </w:rPr>
  </w:style>
  <w:style w:type="character" w:customStyle="1" w:styleId="Char2">
    <w:name w:val="纯文本 Char"/>
    <w:basedOn w:val="a0"/>
    <w:link w:val="a6"/>
    <w:qFormat/>
    <w:rPr>
      <w:rFonts w:ascii="宋体" w:eastAsia="宋体" w:hAnsi="Courier New" w:cs="Times New Roman"/>
      <w:szCs w:val="20"/>
    </w:rPr>
  </w:style>
  <w:style w:type="character" w:customStyle="1" w:styleId="Char6">
    <w:name w:val="页眉 Char"/>
    <w:basedOn w:val="a0"/>
    <w:link w:val="aa"/>
    <w:uiPriority w:val="99"/>
    <w:qFormat/>
    <w:rPr>
      <w:rFonts w:ascii="Times New Roman" w:eastAsia="宋体" w:hAnsi="Times New Roman" w:cs="Times New Roman"/>
      <w:sz w:val="18"/>
      <w:szCs w:val="18"/>
    </w:rPr>
  </w:style>
  <w:style w:type="character" w:customStyle="1" w:styleId="Char5">
    <w:name w:val="页脚 Char"/>
    <w:basedOn w:val="a0"/>
    <w:link w:val="a9"/>
    <w:uiPriority w:val="99"/>
    <w:qFormat/>
    <w:rPr>
      <w:rFonts w:ascii="Times New Roman" w:eastAsia="宋体" w:hAnsi="Times New Roman" w:cs="Times New Roman"/>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customStyle="1" w:styleId="10">
    <w:name w:val="列出段落1"/>
    <w:basedOn w:val="a"/>
    <w:link w:val="Char7"/>
    <w:uiPriority w:val="34"/>
    <w:qFormat/>
    <w:pPr>
      <w:ind w:firstLineChars="200" w:firstLine="420"/>
    </w:pPr>
    <w:rPr>
      <w:sz w:val="24"/>
      <w:szCs w:val="24"/>
    </w:rPr>
  </w:style>
  <w:style w:type="character" w:customStyle="1" w:styleId="Char7">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4">
    <w:name w:val="批注框文本 Char"/>
    <w:basedOn w:val="a0"/>
    <w:link w:val="a8"/>
    <w:uiPriority w:val="99"/>
    <w:semiHidden/>
    <w:qFormat/>
    <w:rPr>
      <w:rFonts w:ascii="Times New Roman" w:eastAsia="宋体" w:hAnsi="Times New Roman" w:cs="Times New Roman"/>
      <w:sz w:val="18"/>
      <w:szCs w:val="18"/>
    </w:rPr>
  </w:style>
  <w:style w:type="character" w:customStyle="1" w:styleId="Char1">
    <w:name w:val="正文文本缩进 Char"/>
    <w:basedOn w:val="a0"/>
    <w:link w:val="a5"/>
    <w:uiPriority w:val="99"/>
    <w:semiHidden/>
    <w:qFormat/>
    <w:rPr>
      <w:rFonts w:ascii="Times New Roman" w:eastAsia="宋体" w:hAnsi="Times New Roman" w:cs="Times New Roman"/>
      <w:szCs w:val="20"/>
    </w:rPr>
  </w:style>
  <w:style w:type="character" w:customStyle="1" w:styleId="2Char0">
    <w:name w:val="正文首行缩进 2 Char"/>
    <w:basedOn w:val="Char1"/>
    <w:link w:val="20"/>
    <w:uiPriority w:val="99"/>
    <w:qFormat/>
    <w:rPr>
      <w:rFonts w:ascii="Times New Roman" w:eastAsia="宋体" w:hAnsi="Times New Roman" w:cs="Times New Roman"/>
      <w:szCs w:val="20"/>
    </w:rPr>
  </w:style>
  <w:style w:type="paragraph" w:styleId="ad">
    <w:name w:val="No Spacing"/>
    <w:link w:val="Char8"/>
    <w:uiPriority w:val="1"/>
    <w:qFormat/>
    <w:rPr>
      <w:rFonts w:asciiTheme="minorHAnsi" w:eastAsiaTheme="minorEastAsia" w:hAnsiTheme="minorHAnsi" w:cstheme="minorBidi"/>
      <w:sz w:val="22"/>
      <w:szCs w:val="22"/>
    </w:rPr>
  </w:style>
  <w:style w:type="character" w:customStyle="1" w:styleId="Char8">
    <w:name w:val="无间隔 Char"/>
    <w:basedOn w:val="a0"/>
    <w:link w:val="ad"/>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zbcgzx@ksrcb.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2AF99-57E6-4F7F-8F54-5287B485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2100</Words>
  <Characters>11974</Characters>
  <Application>Microsoft Office Word</Application>
  <DocSecurity>0</DocSecurity>
  <Lines>99</Lines>
  <Paragraphs>28</Paragraphs>
  <ScaleCrop>false</ScaleCrop>
  <Company>Microsoft</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117</cp:revision>
  <cp:lastPrinted>2026-06-15T06:26:00Z</cp:lastPrinted>
  <dcterms:created xsi:type="dcterms:W3CDTF">2023-12-26T05:21:00Z</dcterms:created>
  <dcterms:modified xsi:type="dcterms:W3CDTF">2026-06-16T09:10:00Z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